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FBE02" w14:textId="77777777" w:rsidR="00DC7919" w:rsidRPr="00D2385D" w:rsidRDefault="00DC7919" w:rsidP="0057390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D2385D">
        <w:rPr>
          <w:rFonts w:ascii="Times New Roman" w:hAnsi="Times New Roman" w:cs="Times New Roman"/>
          <w:b/>
        </w:rPr>
        <w:t>Fogalmi magyarázó geotermikus energia esetében kitöltendő adatlaphoz</w:t>
      </w:r>
    </w:p>
    <w:p w14:paraId="0AA93842" w14:textId="27460A8C" w:rsidR="00DC7919" w:rsidRPr="00D2385D" w:rsidRDefault="00DC7919" w:rsidP="0057390C">
      <w:pPr>
        <w:pStyle w:val="Default"/>
        <w:spacing w:after="120"/>
        <w:jc w:val="both"/>
        <w:rPr>
          <w:bCs/>
          <w:i/>
          <w:iCs/>
          <w:sz w:val="20"/>
          <w:szCs w:val="20"/>
        </w:rPr>
      </w:pPr>
      <w:r w:rsidRPr="00D2385D">
        <w:rPr>
          <w:sz w:val="22"/>
          <w:szCs w:val="22"/>
        </w:rPr>
        <w:t>Az 54/2008. (III. 20.) Korm. rendelet szerint</w:t>
      </w:r>
      <w:r w:rsidR="0057390C">
        <w:rPr>
          <w:sz w:val="22"/>
          <w:szCs w:val="22"/>
        </w:rPr>
        <w:t xml:space="preserve"> a</w:t>
      </w:r>
      <w:r w:rsidRPr="00D2385D">
        <w:rPr>
          <w:sz w:val="22"/>
          <w:szCs w:val="22"/>
        </w:rPr>
        <w:t xml:space="preserve"> „Geotermikus energia: A földkéreg belső hőenergiája, amely energetikai céllal hasznosítható. A geotermikus energia a legalább +30 °C hőmérsékletű </w:t>
      </w:r>
      <w:proofErr w:type="gramStart"/>
      <w:r w:rsidRPr="00D2385D">
        <w:rPr>
          <w:sz w:val="22"/>
          <w:szCs w:val="22"/>
        </w:rPr>
        <w:t>folyékony vagy gázhalmazállapotú</w:t>
      </w:r>
      <w:proofErr w:type="gramEnd"/>
      <w:r w:rsidRPr="00D2385D">
        <w:rPr>
          <w:sz w:val="22"/>
          <w:szCs w:val="22"/>
        </w:rPr>
        <w:t xml:space="preserve"> anyagok közvetítésével (geotermikus energiahordozók), ezek közvetlen földkéregből való kitermelésével vagy </w:t>
      </w:r>
      <w:proofErr w:type="spellStart"/>
      <w:r w:rsidRPr="00D2385D">
        <w:rPr>
          <w:sz w:val="22"/>
          <w:szCs w:val="22"/>
        </w:rPr>
        <w:t>recirkuláltatásával</w:t>
      </w:r>
      <w:proofErr w:type="spellEnd"/>
      <w:r w:rsidRPr="00D2385D">
        <w:rPr>
          <w:sz w:val="22"/>
          <w:szCs w:val="22"/>
        </w:rPr>
        <w:t xml:space="preserve"> nyert energia.” </w:t>
      </w:r>
    </w:p>
    <w:p w14:paraId="18DFF42D" w14:textId="77777777" w:rsidR="00DC7919" w:rsidRPr="00D2385D" w:rsidRDefault="00DC7919" w:rsidP="0057390C">
      <w:pPr>
        <w:spacing w:after="12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0"/>
        </w:rPr>
      </w:pPr>
    </w:p>
    <w:p w14:paraId="62A71EAA" w14:textId="77777777" w:rsidR="00DC7919" w:rsidRPr="00D2385D" w:rsidRDefault="00DC7919" w:rsidP="0057390C">
      <w:pPr>
        <w:spacing w:after="12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0"/>
        </w:rPr>
      </w:pPr>
      <w:r w:rsidRPr="00D2385D">
        <w:rPr>
          <w:rFonts w:ascii="Times New Roman" w:hAnsi="Times New Roman" w:cs="Times New Roman"/>
          <w:b/>
          <w:bCs/>
          <w:iCs/>
          <w:sz w:val="24"/>
          <w:szCs w:val="20"/>
        </w:rPr>
        <w:t>Alapfogalmak</w:t>
      </w:r>
    </w:p>
    <w:p w14:paraId="40504210" w14:textId="450F738D" w:rsidR="00DC7919" w:rsidRPr="00D2385D" w:rsidRDefault="00DC7919" w:rsidP="0057390C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0"/>
        </w:rPr>
      </w:pPr>
      <w:r w:rsidRPr="00D2385D">
        <w:rPr>
          <w:rFonts w:ascii="Times New Roman" w:hAnsi="Times New Roman" w:cs="Times New Roman"/>
          <w:bCs/>
          <w:i/>
          <w:iCs/>
          <w:sz w:val="24"/>
          <w:szCs w:val="20"/>
        </w:rPr>
        <w:t>Engedélyes:</w:t>
      </w:r>
      <w:r w:rsidRPr="00D2385D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D2385D">
        <w:rPr>
          <w:rFonts w:ascii="Times New Roman" w:hAnsi="Times New Roman" w:cs="Times New Roman"/>
          <w:bCs/>
          <w:sz w:val="24"/>
          <w:szCs w:val="20"/>
        </w:rPr>
        <w:t>A geotermikus energia kinyerését vízkitermeléssel végző engedélyes (cégjegyzék szerinti neve, székhelye/lakhelye, adószáma/adóazonosítója, cégjegyzék száma)</w:t>
      </w:r>
      <w:r w:rsidR="0057390C">
        <w:rPr>
          <w:rFonts w:ascii="Times New Roman" w:hAnsi="Times New Roman" w:cs="Times New Roman"/>
          <w:bCs/>
          <w:sz w:val="24"/>
          <w:szCs w:val="20"/>
        </w:rPr>
        <w:t>.</w:t>
      </w:r>
    </w:p>
    <w:p w14:paraId="620345A3" w14:textId="7CD0C821" w:rsidR="00DC7919" w:rsidRPr="00D2385D" w:rsidRDefault="00DC7919" w:rsidP="0057390C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0"/>
        </w:rPr>
      </w:pPr>
      <w:r w:rsidRPr="00D2385D">
        <w:rPr>
          <w:rFonts w:ascii="Times New Roman" w:hAnsi="Times New Roman" w:cs="Times New Roman"/>
          <w:bCs/>
          <w:i/>
          <w:iCs/>
          <w:sz w:val="24"/>
          <w:szCs w:val="20"/>
        </w:rPr>
        <w:t>Engedély:</w:t>
      </w:r>
      <w:r w:rsidRPr="00D2385D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D2385D">
        <w:rPr>
          <w:rFonts w:ascii="Times New Roman" w:hAnsi="Times New Roman" w:cs="Times New Roman"/>
          <w:bCs/>
          <w:sz w:val="24"/>
          <w:szCs w:val="20"/>
        </w:rPr>
        <w:t>A geotermikus energia hasznosítására jogosító vízjogi üzemeltetési engedély. (a határozatot kiadó hatóság megnevezése, a határozat száma, a határozat hatálya)</w:t>
      </w:r>
      <w:r w:rsidR="0057390C">
        <w:rPr>
          <w:rFonts w:ascii="Times New Roman" w:hAnsi="Times New Roman" w:cs="Times New Roman"/>
          <w:bCs/>
          <w:sz w:val="24"/>
          <w:szCs w:val="20"/>
        </w:rPr>
        <w:t>.</w:t>
      </w:r>
    </w:p>
    <w:p w14:paraId="329378A6" w14:textId="56049C7C" w:rsidR="00DC7919" w:rsidRPr="00D2385D" w:rsidRDefault="00DC7919" w:rsidP="0057390C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0"/>
        </w:rPr>
      </w:pPr>
      <w:r w:rsidRPr="00D2385D">
        <w:rPr>
          <w:rFonts w:ascii="Times New Roman" w:hAnsi="Times New Roman" w:cs="Times New Roman"/>
          <w:bCs/>
          <w:i/>
          <w:iCs/>
          <w:sz w:val="24"/>
          <w:szCs w:val="20"/>
        </w:rPr>
        <w:t>Létesítmény:</w:t>
      </w:r>
      <w:r w:rsidRPr="00D2385D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D2385D">
        <w:rPr>
          <w:rFonts w:ascii="Times New Roman" w:hAnsi="Times New Roman" w:cs="Times New Roman"/>
          <w:bCs/>
          <w:sz w:val="24"/>
          <w:szCs w:val="20"/>
        </w:rPr>
        <w:t>A geotermikus energiát kinyerő létesítmény. (</w:t>
      </w:r>
      <w:r w:rsidR="0057390C">
        <w:rPr>
          <w:rFonts w:ascii="Times New Roman" w:hAnsi="Times New Roman" w:cs="Times New Roman"/>
          <w:bCs/>
          <w:sz w:val="24"/>
          <w:szCs w:val="20"/>
        </w:rPr>
        <w:t>A</w:t>
      </w:r>
      <w:r w:rsidRPr="00D2385D">
        <w:rPr>
          <w:rFonts w:ascii="Times New Roman" w:hAnsi="Times New Roman" w:cs="Times New Roman"/>
          <w:bCs/>
          <w:sz w:val="24"/>
          <w:szCs w:val="20"/>
        </w:rPr>
        <w:t xml:space="preserve"> kútlétesítmény megnevezése; a kút országos kataszteri száma; helyi elnevezése; közigazgatási helye (település, hrsz.); súlyponti koordinátái </w:t>
      </w:r>
      <w:proofErr w:type="spellStart"/>
      <w:r w:rsidRPr="00D2385D">
        <w:rPr>
          <w:rFonts w:ascii="Times New Roman" w:hAnsi="Times New Roman" w:cs="Times New Roman"/>
          <w:bCs/>
          <w:sz w:val="24"/>
          <w:szCs w:val="20"/>
        </w:rPr>
        <w:t>EOV-rendszerben</w:t>
      </w:r>
      <w:proofErr w:type="spellEnd"/>
      <w:r w:rsidR="0057390C">
        <w:rPr>
          <w:rFonts w:ascii="Times New Roman" w:hAnsi="Times New Roman" w:cs="Times New Roman"/>
          <w:bCs/>
          <w:sz w:val="24"/>
          <w:szCs w:val="20"/>
        </w:rPr>
        <w:t>.</w:t>
      </w:r>
      <w:r w:rsidRPr="00D2385D">
        <w:rPr>
          <w:rFonts w:ascii="Times New Roman" w:hAnsi="Times New Roman" w:cs="Times New Roman"/>
          <w:bCs/>
          <w:sz w:val="24"/>
          <w:szCs w:val="20"/>
        </w:rPr>
        <w:t>)</w:t>
      </w:r>
    </w:p>
    <w:p w14:paraId="5E884A80" w14:textId="055326F2" w:rsidR="00DC7919" w:rsidRPr="00D2385D" w:rsidRDefault="00DC7919" w:rsidP="0057390C">
      <w:pPr>
        <w:spacing w:after="12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0"/>
        </w:rPr>
      </w:pPr>
      <w:r w:rsidRPr="00D2385D">
        <w:rPr>
          <w:rFonts w:ascii="Times New Roman" w:hAnsi="Times New Roman" w:cs="Times New Roman"/>
          <w:bCs/>
          <w:i/>
          <w:iCs/>
          <w:sz w:val="24"/>
          <w:szCs w:val="20"/>
        </w:rPr>
        <w:t xml:space="preserve">A kitermelt felszín alatti víz (vagy cirkuláltatott folyadék mennyiségével súlyozott) átlaghőmérséklete </w:t>
      </w:r>
      <w:r w:rsidRPr="00D2385D">
        <w:rPr>
          <w:rFonts w:ascii="Times New Roman" w:hAnsi="Times New Roman" w:cs="Times New Roman"/>
          <w:bCs/>
          <w:i/>
          <w:iCs/>
          <w:sz w:val="24"/>
          <w:szCs w:val="20"/>
          <w:u w:val="single"/>
        </w:rPr>
        <w:t>a kútfejen és a geotermikus energiát hasznosító berendezés kimeneti pontján</w:t>
      </w:r>
      <w:r w:rsidRPr="00D2385D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D2385D">
        <w:rPr>
          <w:rFonts w:ascii="Times New Roman" w:hAnsi="Times New Roman" w:cs="Times New Roman"/>
          <w:sz w:val="24"/>
          <w:szCs w:val="20"/>
        </w:rPr>
        <w:t>(</w:t>
      </w:r>
      <w:r w:rsidRPr="00D2385D">
        <w:rPr>
          <w:rFonts w:ascii="Times New Roman" w:hAnsi="Times New Roman" w:cs="Times New Roman"/>
          <w:bCs/>
          <w:sz w:val="24"/>
          <w:szCs w:val="20"/>
        </w:rPr>
        <w:t>Celsius fokban):</w:t>
      </w:r>
      <w:r w:rsidRPr="00D2385D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D2385D">
        <w:rPr>
          <w:rFonts w:ascii="Times New Roman" w:hAnsi="Times New Roman" w:cs="Times New Roman"/>
          <w:bCs/>
          <w:sz w:val="24"/>
          <w:szCs w:val="20"/>
        </w:rPr>
        <w:t>a</w:t>
      </w:r>
      <w:r w:rsidRPr="00D2385D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D2385D">
        <w:rPr>
          <w:rFonts w:ascii="Times New Roman" w:hAnsi="Times New Roman" w:cs="Times New Roman"/>
          <w:bCs/>
          <w:sz w:val="24"/>
          <w:szCs w:val="20"/>
        </w:rPr>
        <w:t>visszasajtolás nélkül kitermelt víz súlyozott átlaghőmérséklete a kútfejen és a geotermikus energiát hasznosító berendezés kimeneti pontján.</w:t>
      </w:r>
    </w:p>
    <w:p w14:paraId="56E3B6E6" w14:textId="77777777" w:rsidR="0023486A" w:rsidRDefault="00DC7919" w:rsidP="0057390C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0"/>
        </w:rPr>
      </w:pPr>
      <w:r w:rsidRPr="00D2385D">
        <w:rPr>
          <w:rFonts w:ascii="Times New Roman" w:hAnsi="Times New Roman" w:cs="Times New Roman"/>
          <w:bCs/>
          <w:i/>
          <w:iCs/>
          <w:sz w:val="24"/>
          <w:szCs w:val="20"/>
        </w:rPr>
        <w:t>A kitermelt víz éves mennyisége (m</w:t>
      </w:r>
      <w:r w:rsidRPr="00D2385D">
        <w:rPr>
          <w:rFonts w:ascii="Times New Roman" w:hAnsi="Times New Roman" w:cs="Times New Roman"/>
          <w:bCs/>
          <w:i/>
          <w:iCs/>
          <w:sz w:val="24"/>
          <w:szCs w:val="20"/>
          <w:vertAlign w:val="superscript"/>
        </w:rPr>
        <w:t>3</w:t>
      </w:r>
      <w:r w:rsidRPr="00D2385D">
        <w:rPr>
          <w:rFonts w:ascii="Times New Roman" w:hAnsi="Times New Roman" w:cs="Times New Roman"/>
          <w:bCs/>
          <w:i/>
          <w:iCs/>
          <w:sz w:val="24"/>
          <w:szCs w:val="20"/>
        </w:rPr>
        <w:t>):</w:t>
      </w:r>
      <w:r w:rsidRPr="00D2385D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D2385D">
        <w:rPr>
          <w:rFonts w:ascii="Times New Roman" w:hAnsi="Times New Roman" w:cs="Times New Roman"/>
          <w:bCs/>
          <w:sz w:val="24"/>
          <w:szCs w:val="20"/>
        </w:rPr>
        <w:t>A tárgyévben visszasajtolás nélkül kitermelt víz összes térfogata.</w:t>
      </w:r>
    </w:p>
    <w:p w14:paraId="47B376AA" w14:textId="5FE10758" w:rsidR="00D2385D" w:rsidRPr="0023486A" w:rsidRDefault="00D2385D" w:rsidP="0057390C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i/>
          <w:iCs/>
        </w:rPr>
        <w:t xml:space="preserve">Szervetlen komponensek: </w:t>
      </w:r>
      <w:r w:rsidRPr="00D2385D">
        <w:rPr>
          <w:rFonts w:ascii="Times New Roman" w:hAnsi="Times New Roman" w:cs="Times New Roman"/>
        </w:rPr>
        <w:t>főkomponensek, nyomelemek, másodlagosan hasznosítható komponensek</w:t>
      </w:r>
      <w:r>
        <w:rPr>
          <w:rFonts w:ascii="Times New Roman" w:hAnsi="Times New Roman" w:cs="Times New Roman"/>
        </w:rPr>
        <w:t>.</w:t>
      </w:r>
    </w:p>
    <w:p w14:paraId="00E37E73" w14:textId="05154C5E" w:rsidR="00D2385D" w:rsidRDefault="00D2385D" w:rsidP="0057390C">
      <w:pPr>
        <w:tabs>
          <w:tab w:val="right" w:pos="9072"/>
        </w:tabs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Szerves komponensek: </w:t>
      </w:r>
      <w:r w:rsidRPr="00D2385D">
        <w:rPr>
          <w:rFonts w:ascii="Times New Roman" w:hAnsi="Times New Roman" w:cs="Times New Roman"/>
        </w:rPr>
        <w:t>fenolok, gáz-víz arány és gázösszetétel</w:t>
      </w:r>
      <w:r>
        <w:rPr>
          <w:rFonts w:ascii="Times New Roman" w:hAnsi="Times New Roman" w:cs="Times New Roman"/>
        </w:rPr>
        <w:t>.</w:t>
      </w:r>
    </w:p>
    <w:p w14:paraId="56F24F29" w14:textId="26219F2E" w:rsidR="00D2385D" w:rsidRPr="00D2385D" w:rsidRDefault="00D2385D" w:rsidP="0057390C">
      <w:pPr>
        <w:tabs>
          <w:tab w:val="right" w:pos="9072"/>
        </w:tabs>
        <w:spacing w:after="120" w:line="240" w:lineRule="auto"/>
        <w:jc w:val="both"/>
        <w:rPr>
          <w:rFonts w:ascii="Times New Roman" w:hAnsi="Times New Roman" w:cs="Times New Roman"/>
          <w:i/>
          <w:iCs/>
        </w:rPr>
      </w:pPr>
      <w:r w:rsidRPr="00D2385D">
        <w:rPr>
          <w:rFonts w:ascii="Times New Roman" w:hAnsi="Times New Roman" w:cs="Times New Roman"/>
          <w:i/>
          <w:iCs/>
        </w:rPr>
        <w:t>Adalékanyagok komp</w:t>
      </w:r>
      <w:r>
        <w:rPr>
          <w:rFonts w:ascii="Times New Roman" w:hAnsi="Times New Roman" w:cs="Times New Roman"/>
          <w:i/>
          <w:iCs/>
        </w:rPr>
        <w:t>o</w:t>
      </w:r>
      <w:r w:rsidRPr="00D2385D">
        <w:rPr>
          <w:rFonts w:ascii="Times New Roman" w:hAnsi="Times New Roman" w:cs="Times New Roman"/>
          <w:i/>
          <w:iCs/>
        </w:rPr>
        <w:t>nensei:</w:t>
      </w:r>
      <w:r>
        <w:rPr>
          <w:rFonts w:ascii="Times New Roman" w:hAnsi="Times New Roman" w:cs="Times New Roman"/>
          <w:i/>
          <w:iCs/>
        </w:rPr>
        <w:t xml:space="preserve"> </w:t>
      </w:r>
      <w:r w:rsidRPr="00D2385D">
        <w:rPr>
          <w:rFonts w:ascii="Times New Roman" w:hAnsi="Times New Roman" w:cs="Times New Roman"/>
        </w:rPr>
        <w:t xml:space="preserve">azon szerves és szervetlen, makro- és </w:t>
      </w:r>
      <w:proofErr w:type="spellStart"/>
      <w:r w:rsidRPr="00D2385D">
        <w:rPr>
          <w:rFonts w:ascii="Times New Roman" w:hAnsi="Times New Roman" w:cs="Times New Roman"/>
        </w:rPr>
        <w:t>mikroparamétereket</w:t>
      </w:r>
      <w:proofErr w:type="spellEnd"/>
      <w:r w:rsidRPr="00D2385D">
        <w:rPr>
          <w:rFonts w:ascii="Times New Roman" w:hAnsi="Times New Roman" w:cs="Times New Roman"/>
        </w:rPr>
        <w:t>, amelyeket a termelés, illetve üzemeltetés során az esetl</w:t>
      </w:r>
      <w:bookmarkStart w:id="0" w:name="_GoBack"/>
      <w:bookmarkEnd w:id="0"/>
      <w:r w:rsidRPr="00D2385D">
        <w:rPr>
          <w:rFonts w:ascii="Times New Roman" w:hAnsi="Times New Roman" w:cs="Times New Roman"/>
        </w:rPr>
        <w:t>egesen használt adalékanyagok tartalmaznak</w:t>
      </w:r>
      <w:r w:rsidR="0057390C">
        <w:rPr>
          <w:rFonts w:ascii="Times New Roman" w:hAnsi="Times New Roman" w:cs="Times New Roman"/>
        </w:rPr>
        <w:t>.</w:t>
      </w:r>
    </w:p>
    <w:sectPr w:rsidR="00D2385D" w:rsidRPr="00D23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19"/>
    <w:rsid w:val="001B01DD"/>
    <w:rsid w:val="0023486A"/>
    <w:rsid w:val="003B7821"/>
    <w:rsid w:val="00553785"/>
    <w:rsid w:val="0057390C"/>
    <w:rsid w:val="008E3F1E"/>
    <w:rsid w:val="00C117BC"/>
    <w:rsid w:val="00C16C10"/>
    <w:rsid w:val="00C21B08"/>
    <w:rsid w:val="00D2385D"/>
    <w:rsid w:val="00D95679"/>
    <w:rsid w:val="00DC7919"/>
    <w:rsid w:val="00EC318F"/>
    <w:rsid w:val="00F3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88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C79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C79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Szepessy Gábor</dc:creator>
  <cp:keywords/>
  <dc:description/>
  <cp:lastModifiedBy>Horvath Zoltan</cp:lastModifiedBy>
  <cp:revision>4</cp:revision>
  <dcterms:created xsi:type="dcterms:W3CDTF">2025-01-08T10:50:00Z</dcterms:created>
  <dcterms:modified xsi:type="dcterms:W3CDTF">2025-01-08T13:17:00Z</dcterms:modified>
</cp:coreProperties>
</file>