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1A586" w14:textId="77777777" w:rsidR="00406F6E" w:rsidRPr="00C11BCD" w:rsidRDefault="00406F6E" w:rsidP="00C11BCD">
      <w:pPr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  <w:r w:rsidRPr="00C11BCD">
        <w:rPr>
          <w:rFonts w:ascii="Times New Roman" w:hAnsi="Times New Roman"/>
          <w:b/>
          <w:iCs/>
          <w:sz w:val="24"/>
          <w:szCs w:val="24"/>
        </w:rPr>
        <w:t>Kitöltési útmutató</w:t>
      </w:r>
    </w:p>
    <w:p w14:paraId="1487ED4F" w14:textId="591AB709" w:rsidR="00406F6E" w:rsidRDefault="00D95424" w:rsidP="00406F6E">
      <w:pPr>
        <w:ind w:left="360"/>
        <w:jc w:val="center"/>
        <w:rPr>
          <w:rFonts w:ascii="Times New Roman" w:hAnsi="Times New Roman"/>
          <w:b/>
          <w:iCs/>
          <w:sz w:val="24"/>
          <w:szCs w:val="24"/>
        </w:rPr>
      </w:pPr>
      <w:proofErr w:type="gramStart"/>
      <w:r w:rsidRPr="00D95424">
        <w:rPr>
          <w:rFonts w:ascii="Times New Roman" w:hAnsi="Times New Roman"/>
          <w:b/>
          <w:iCs/>
          <w:sz w:val="24"/>
          <w:szCs w:val="24"/>
        </w:rPr>
        <w:t>az</w:t>
      </w:r>
      <w:proofErr w:type="gramEnd"/>
      <w:r w:rsidRPr="00D95424">
        <w:rPr>
          <w:rFonts w:ascii="Times New Roman" w:hAnsi="Times New Roman"/>
          <w:b/>
          <w:iCs/>
          <w:sz w:val="24"/>
          <w:szCs w:val="24"/>
        </w:rPr>
        <w:t xml:space="preserve"> önálló bírósági végrehajtó </w:t>
      </w:r>
      <w:r w:rsidR="00406F6E" w:rsidRPr="00406F6E">
        <w:rPr>
          <w:rFonts w:ascii="Times New Roman" w:hAnsi="Times New Roman"/>
          <w:b/>
          <w:iCs/>
          <w:sz w:val="24"/>
          <w:szCs w:val="24"/>
        </w:rPr>
        <w:t xml:space="preserve">szakmai beszámolójáról szóló 20/2023. (XI. 2.) SZTFH rendelet (a továbbiakban: rendelet) </w:t>
      </w:r>
      <w:r w:rsidR="00406F6E" w:rsidRPr="00406F6E">
        <w:rPr>
          <w:rFonts w:ascii="Times New Roman" w:hAnsi="Times New Roman"/>
          <w:b/>
          <w:sz w:val="24"/>
          <w:szCs w:val="24"/>
        </w:rPr>
        <w:t xml:space="preserve">szerinti </w:t>
      </w:r>
      <w:r w:rsidR="00406F6E" w:rsidRPr="00406F6E">
        <w:rPr>
          <w:rFonts w:ascii="Times New Roman" w:hAnsi="Times New Roman"/>
          <w:b/>
          <w:iCs/>
          <w:sz w:val="24"/>
          <w:szCs w:val="24"/>
        </w:rPr>
        <w:t>szakmai beszámoló benyújtásához</w:t>
      </w:r>
      <w:r>
        <w:rPr>
          <w:rFonts w:ascii="Times New Roman" w:hAnsi="Times New Roman"/>
          <w:b/>
          <w:iCs/>
          <w:sz w:val="24"/>
          <w:szCs w:val="24"/>
        </w:rPr>
        <w:t xml:space="preserve"> a </w:t>
      </w:r>
      <w:r w:rsidRPr="0080103C">
        <w:rPr>
          <w:rFonts w:ascii="Times New Roman" w:hAnsi="Times New Roman"/>
          <w:b/>
          <w:i/>
          <w:iCs/>
          <w:sz w:val="24"/>
          <w:szCs w:val="24"/>
        </w:rPr>
        <w:t>szakmai beszámolót benyújtó</w:t>
      </w:r>
      <w:r w:rsidR="00051CF7" w:rsidRPr="0080103C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80103C">
        <w:rPr>
          <w:rFonts w:ascii="Times New Roman" w:hAnsi="Times New Roman"/>
          <w:b/>
          <w:i/>
          <w:iCs/>
          <w:sz w:val="24"/>
          <w:szCs w:val="24"/>
        </w:rPr>
        <w:t>önálló bírósági végrehajtó részére a helyettesített álláshely tekintetében</w:t>
      </w:r>
    </w:p>
    <w:p w14:paraId="03A5BF7D" w14:textId="77777777" w:rsidR="0098081F" w:rsidRPr="004C669D" w:rsidRDefault="0098081F" w:rsidP="0098081F">
      <w:pPr>
        <w:pStyle w:val="Listaszerbekezds"/>
        <w:numPr>
          <w:ilvl w:val="0"/>
          <w:numId w:val="23"/>
        </w:numPr>
        <w:tabs>
          <w:tab w:val="left" w:pos="284"/>
        </w:tabs>
        <w:spacing w:before="480" w:after="240"/>
        <w:ind w:left="714" w:hanging="714"/>
        <w:contextualSpacing w:val="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4C669D">
        <w:rPr>
          <w:rFonts w:ascii="Times New Roman" w:hAnsi="Times New Roman"/>
          <w:b/>
          <w:iCs/>
          <w:sz w:val="24"/>
          <w:szCs w:val="24"/>
          <w:u w:val="single"/>
        </w:rPr>
        <w:t xml:space="preserve">Általános információk a beszámoló kitöltéséhez </w:t>
      </w:r>
    </w:p>
    <w:p w14:paraId="08AFCEBE" w14:textId="70E48DB7" w:rsidR="0098081F" w:rsidRPr="004E7C56" w:rsidRDefault="0098081F" w:rsidP="0098081F">
      <w:pPr>
        <w:pStyle w:val="Listaszerbekezds"/>
        <w:numPr>
          <w:ilvl w:val="0"/>
          <w:numId w:val="24"/>
        </w:numPr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4E7C56">
        <w:rPr>
          <w:rFonts w:ascii="Times New Roman" w:hAnsi="Times New Roman"/>
          <w:bCs/>
          <w:iCs/>
          <w:sz w:val="24"/>
          <w:szCs w:val="24"/>
        </w:rPr>
        <w:t xml:space="preserve">A szakmai beszámolót </w:t>
      </w:r>
      <w:r w:rsidR="00297122">
        <w:rPr>
          <w:rFonts w:ascii="Times New Roman" w:hAnsi="Times New Roman"/>
          <w:bCs/>
          <w:iCs/>
          <w:sz w:val="24"/>
          <w:szCs w:val="24"/>
        </w:rPr>
        <w:t>2025</w:t>
      </w:r>
      <w:r w:rsidRPr="004E7C56">
        <w:rPr>
          <w:rFonts w:ascii="Times New Roman" w:hAnsi="Times New Roman"/>
          <w:bCs/>
          <w:iCs/>
          <w:sz w:val="24"/>
          <w:szCs w:val="24"/>
        </w:rPr>
        <w:t xml:space="preserve">. január 31-ig kell benyújtani a Szabályozott Tevékenységek Felügyeleti Hatósága részére a </w:t>
      </w:r>
      <w:r w:rsidR="00D95424">
        <w:rPr>
          <w:rFonts w:ascii="Times New Roman" w:hAnsi="Times New Roman"/>
          <w:bCs/>
          <w:iCs/>
          <w:sz w:val="24"/>
          <w:szCs w:val="24"/>
        </w:rPr>
        <w:t xml:space="preserve">rendelet </w:t>
      </w:r>
      <w:r w:rsidRPr="004E7C56">
        <w:rPr>
          <w:rFonts w:ascii="Times New Roman" w:hAnsi="Times New Roman"/>
          <w:bCs/>
          <w:iCs/>
          <w:sz w:val="24"/>
          <w:szCs w:val="24"/>
        </w:rPr>
        <w:t>1. melléklet</w:t>
      </w:r>
      <w:r w:rsidR="00D95424">
        <w:rPr>
          <w:rFonts w:ascii="Times New Roman" w:hAnsi="Times New Roman"/>
          <w:bCs/>
          <w:iCs/>
          <w:sz w:val="24"/>
          <w:szCs w:val="24"/>
        </w:rPr>
        <w:t>ében</w:t>
      </w:r>
      <w:r w:rsidRPr="004E7C5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95424">
        <w:rPr>
          <w:rFonts w:ascii="Times New Roman" w:hAnsi="Times New Roman"/>
          <w:bCs/>
          <w:iCs/>
          <w:sz w:val="24"/>
          <w:szCs w:val="24"/>
        </w:rPr>
        <w:t xml:space="preserve">meghatározott </w:t>
      </w:r>
      <w:r w:rsidRPr="004E7C56">
        <w:rPr>
          <w:rFonts w:ascii="Times New Roman" w:hAnsi="Times New Roman"/>
          <w:bCs/>
          <w:iCs/>
          <w:sz w:val="24"/>
          <w:szCs w:val="24"/>
        </w:rPr>
        <w:t xml:space="preserve">tartalommal, az SZTFH honlapján közzétett, e célra rendszeresített formanyomtatvány alkalmazásával. Ezen formanyomtatványt az Egységes Végrehajtási Ügyviteli Rendszerben (a továbbiakban: EVÜR) az </w:t>
      </w:r>
      <w:proofErr w:type="gramStart"/>
      <w:r w:rsidRPr="004E7C56">
        <w:rPr>
          <w:rFonts w:ascii="Times New Roman" w:hAnsi="Times New Roman"/>
          <w:bCs/>
          <w:iCs/>
          <w:sz w:val="24"/>
          <w:szCs w:val="24"/>
        </w:rPr>
        <w:t>Ügyiratok</w:t>
      </w:r>
      <w:r w:rsidR="00D9542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E7C56">
        <w:rPr>
          <w:rFonts w:ascii="Times New Roman" w:hAnsi="Times New Roman"/>
          <w:bCs/>
          <w:iCs/>
          <w:sz w:val="24"/>
          <w:szCs w:val="24"/>
        </w:rPr>
        <w:t>&gt;</w:t>
      </w:r>
      <w:proofErr w:type="gramEnd"/>
      <w:r w:rsidR="00D9542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4E7C56">
        <w:rPr>
          <w:rFonts w:ascii="Times New Roman" w:hAnsi="Times New Roman"/>
          <w:bCs/>
          <w:iCs/>
          <w:sz w:val="24"/>
          <w:szCs w:val="24"/>
        </w:rPr>
        <w:t xml:space="preserve">Statisztika menüpontban tölthetik le az önálló bírósági végrehajtók az ügyviteli rendszerben tárolt adatok előtöltésével. Ugyan a </w:t>
      </w:r>
      <w:r w:rsidR="00D95424">
        <w:rPr>
          <w:rFonts w:ascii="Times New Roman" w:hAnsi="Times New Roman"/>
          <w:bCs/>
          <w:iCs/>
          <w:sz w:val="24"/>
          <w:szCs w:val="24"/>
        </w:rPr>
        <w:t>forma</w:t>
      </w:r>
      <w:r w:rsidRPr="004E7C56">
        <w:rPr>
          <w:rFonts w:ascii="Times New Roman" w:hAnsi="Times New Roman"/>
          <w:bCs/>
          <w:iCs/>
          <w:sz w:val="24"/>
          <w:szCs w:val="24"/>
        </w:rPr>
        <w:t xml:space="preserve">nyomtatvány a beszámolóhoz szükséges </w:t>
      </w:r>
      <w:proofErr w:type="spellStart"/>
      <w:r w:rsidRPr="004E7C56">
        <w:rPr>
          <w:rFonts w:ascii="Times New Roman" w:hAnsi="Times New Roman"/>
          <w:bCs/>
          <w:iCs/>
          <w:sz w:val="24"/>
          <w:szCs w:val="24"/>
        </w:rPr>
        <w:t>EVÜR-ben</w:t>
      </w:r>
      <w:proofErr w:type="spellEnd"/>
      <w:r w:rsidRPr="004E7C56">
        <w:rPr>
          <w:rFonts w:ascii="Times New Roman" w:hAnsi="Times New Roman"/>
          <w:bCs/>
          <w:iCs/>
          <w:sz w:val="24"/>
          <w:szCs w:val="24"/>
        </w:rPr>
        <w:t xml:space="preserve"> letárolt és szűrhető adatokkal automatikusan előtöltődik, azok helyességét az egyes pontok tekintetében a benyújtó végrehajtónak kell ellenőriznie. Amennyiben az EVÜR nem rendelkezik a beszámoló</w:t>
      </w:r>
      <w:r w:rsidR="00D95424">
        <w:rPr>
          <w:rFonts w:ascii="Times New Roman" w:hAnsi="Times New Roman"/>
          <w:bCs/>
          <w:iCs/>
          <w:sz w:val="24"/>
          <w:szCs w:val="24"/>
        </w:rPr>
        <w:t>ban</w:t>
      </w:r>
      <w:r w:rsidRPr="004E7C5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95424">
        <w:rPr>
          <w:rFonts w:ascii="Times New Roman" w:hAnsi="Times New Roman"/>
          <w:bCs/>
          <w:iCs/>
          <w:sz w:val="24"/>
          <w:szCs w:val="24"/>
        </w:rPr>
        <w:t xml:space="preserve">szereplő egyes </w:t>
      </w:r>
      <w:r w:rsidRPr="004E7C56">
        <w:rPr>
          <w:rFonts w:ascii="Times New Roman" w:hAnsi="Times New Roman"/>
          <w:bCs/>
          <w:iCs/>
          <w:sz w:val="24"/>
          <w:szCs w:val="24"/>
        </w:rPr>
        <w:t>pontok</w:t>
      </w:r>
      <w:r w:rsidR="00D95424">
        <w:rPr>
          <w:rFonts w:ascii="Times New Roman" w:hAnsi="Times New Roman"/>
          <w:bCs/>
          <w:iCs/>
          <w:sz w:val="24"/>
          <w:szCs w:val="24"/>
        </w:rPr>
        <w:t xml:space="preserve"> tekintetében</w:t>
      </w:r>
      <w:r w:rsidRPr="004E7C56">
        <w:rPr>
          <w:rFonts w:ascii="Times New Roman" w:hAnsi="Times New Roman"/>
          <w:bCs/>
          <w:iCs/>
          <w:sz w:val="24"/>
          <w:szCs w:val="24"/>
        </w:rPr>
        <w:t xml:space="preserve"> megfelelő adatokkal, úgy azokat a</w:t>
      </w:r>
      <w:r w:rsidR="00D95424">
        <w:rPr>
          <w:rFonts w:ascii="Times New Roman" w:hAnsi="Times New Roman"/>
          <w:bCs/>
          <w:iCs/>
          <w:sz w:val="24"/>
          <w:szCs w:val="24"/>
        </w:rPr>
        <w:t>z</w:t>
      </w:r>
      <w:r w:rsidRPr="004E7C56">
        <w:rPr>
          <w:rFonts w:ascii="Times New Roman" w:hAnsi="Times New Roman"/>
          <w:bCs/>
          <w:iCs/>
          <w:sz w:val="24"/>
          <w:szCs w:val="24"/>
        </w:rPr>
        <w:t xml:space="preserve"> önálló bírósági végrehajtónak</w:t>
      </w:r>
      <w:r w:rsidR="00D95424">
        <w:rPr>
          <w:rFonts w:ascii="Times New Roman" w:hAnsi="Times New Roman"/>
          <w:bCs/>
          <w:iCs/>
          <w:sz w:val="24"/>
          <w:szCs w:val="24"/>
        </w:rPr>
        <w:t xml:space="preserve"> manuálisan</w:t>
      </w:r>
      <w:r w:rsidRPr="004E7C56">
        <w:rPr>
          <w:rFonts w:ascii="Times New Roman" w:hAnsi="Times New Roman"/>
          <w:bCs/>
          <w:iCs/>
          <w:sz w:val="24"/>
          <w:szCs w:val="24"/>
        </w:rPr>
        <w:t xml:space="preserve"> szükséges kitöltenie.</w:t>
      </w:r>
    </w:p>
    <w:p w14:paraId="5B9B0891" w14:textId="02EB0B8E" w:rsidR="0098081F" w:rsidRDefault="00297122" w:rsidP="0098081F">
      <w:pPr>
        <w:pStyle w:val="Listaszerbekezds"/>
        <w:numPr>
          <w:ilvl w:val="0"/>
          <w:numId w:val="24"/>
        </w:numPr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2024</w:t>
      </w:r>
      <w:r w:rsidR="0098081F">
        <w:rPr>
          <w:rFonts w:ascii="Times New Roman" w:hAnsi="Times New Roman"/>
          <w:bCs/>
          <w:iCs/>
          <w:sz w:val="24"/>
          <w:szCs w:val="24"/>
        </w:rPr>
        <w:t>. évi beszámolót az öná</w:t>
      </w:r>
      <w:r>
        <w:rPr>
          <w:rFonts w:ascii="Times New Roman" w:hAnsi="Times New Roman"/>
          <w:bCs/>
          <w:iCs/>
          <w:sz w:val="24"/>
          <w:szCs w:val="24"/>
        </w:rPr>
        <w:t>lló bírósági végrehajtó 2024</w:t>
      </w:r>
      <w:r w:rsidR="0098081F">
        <w:rPr>
          <w:rFonts w:ascii="Times New Roman" w:hAnsi="Times New Roman"/>
          <w:bCs/>
          <w:iCs/>
          <w:sz w:val="24"/>
          <w:szCs w:val="24"/>
        </w:rPr>
        <w:t>. január 1</w:t>
      </w:r>
      <w:r w:rsidR="00D95424">
        <w:rPr>
          <w:rFonts w:ascii="Times New Roman" w:hAnsi="Times New Roman"/>
          <w:bCs/>
          <w:iCs/>
          <w:sz w:val="24"/>
          <w:szCs w:val="24"/>
        </w:rPr>
        <w:t>.</w:t>
      </w:r>
      <w:r w:rsidR="0098081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95424">
        <w:rPr>
          <w:rFonts w:ascii="Times New Roman" w:hAnsi="Times New Roman"/>
          <w:bCs/>
          <w:iCs/>
          <w:sz w:val="24"/>
          <w:szCs w:val="24"/>
        </w:rPr>
        <w:t>és</w:t>
      </w:r>
      <w:r>
        <w:rPr>
          <w:rFonts w:ascii="Times New Roman" w:hAnsi="Times New Roman"/>
          <w:bCs/>
          <w:iCs/>
          <w:sz w:val="24"/>
          <w:szCs w:val="24"/>
        </w:rPr>
        <w:t xml:space="preserve"> 2024</w:t>
      </w:r>
      <w:r w:rsidR="0098081F">
        <w:rPr>
          <w:rFonts w:ascii="Times New Roman" w:hAnsi="Times New Roman"/>
          <w:bCs/>
          <w:iCs/>
          <w:sz w:val="24"/>
          <w:szCs w:val="24"/>
        </w:rPr>
        <w:t>. december 31.</w:t>
      </w:r>
      <w:r w:rsidR="00D95424">
        <w:rPr>
          <w:rFonts w:ascii="Times New Roman" w:hAnsi="Times New Roman"/>
          <w:bCs/>
          <w:iCs/>
          <w:sz w:val="24"/>
          <w:szCs w:val="24"/>
        </w:rPr>
        <w:t xml:space="preserve"> napja</w:t>
      </w:r>
      <w:r w:rsidR="0098081F">
        <w:rPr>
          <w:rFonts w:ascii="Times New Roman" w:hAnsi="Times New Roman"/>
          <w:bCs/>
          <w:iCs/>
          <w:sz w:val="24"/>
          <w:szCs w:val="24"/>
        </w:rPr>
        <w:t xml:space="preserve"> között</w:t>
      </w:r>
      <w:r>
        <w:rPr>
          <w:rFonts w:ascii="Times New Roman" w:hAnsi="Times New Roman"/>
          <w:bCs/>
          <w:iCs/>
          <w:sz w:val="24"/>
          <w:szCs w:val="24"/>
        </w:rPr>
        <w:t>i időszakra köteles elkészíteni.</w:t>
      </w:r>
      <w:r w:rsidR="0098081F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65A48FB2" w14:textId="066A8E2C" w:rsidR="0098081F" w:rsidRDefault="00D95424" w:rsidP="0098081F">
      <w:pPr>
        <w:pStyle w:val="Listaszerbekezds"/>
        <w:numPr>
          <w:ilvl w:val="0"/>
          <w:numId w:val="24"/>
        </w:numPr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Azon a végrehajtói álláshelyen, a</w:t>
      </w:r>
      <w:r w:rsidR="00297122">
        <w:rPr>
          <w:rFonts w:ascii="Times New Roman" w:hAnsi="Times New Roman"/>
          <w:bCs/>
          <w:iCs/>
          <w:sz w:val="24"/>
          <w:szCs w:val="24"/>
        </w:rPr>
        <w:t>hol 2024</w:t>
      </w:r>
      <w:r w:rsidR="0098081F" w:rsidRPr="005A6CDF">
        <w:rPr>
          <w:rFonts w:ascii="Times New Roman" w:hAnsi="Times New Roman"/>
          <w:bCs/>
          <w:iCs/>
          <w:sz w:val="24"/>
          <w:szCs w:val="24"/>
        </w:rPr>
        <w:t>. évben 30 napot meghaladóan helyett</w:t>
      </w:r>
      <w:r w:rsidR="00297122">
        <w:rPr>
          <w:rFonts w:ascii="Times New Roman" w:hAnsi="Times New Roman"/>
          <w:bCs/>
          <w:iCs/>
          <w:sz w:val="24"/>
          <w:szCs w:val="24"/>
        </w:rPr>
        <w:t>esítésre került sor, vagy a 2024</w:t>
      </w:r>
      <w:r w:rsidR="0098081F" w:rsidRPr="005A6CDF">
        <w:rPr>
          <w:rFonts w:ascii="Times New Roman" w:hAnsi="Times New Roman"/>
          <w:bCs/>
          <w:iCs/>
          <w:sz w:val="24"/>
          <w:szCs w:val="24"/>
        </w:rPr>
        <w:t xml:space="preserve">. év során az álláshelyet betöltő önálló bírósági végrehajtó személyében változás következett be, </w:t>
      </w:r>
      <w:r w:rsidR="0098081F">
        <w:rPr>
          <w:rFonts w:ascii="Times New Roman" w:hAnsi="Times New Roman"/>
          <w:bCs/>
          <w:iCs/>
          <w:sz w:val="24"/>
          <w:szCs w:val="24"/>
        </w:rPr>
        <w:t>ott az évközben eljáró</w:t>
      </w:r>
      <w:r w:rsidR="0098081F" w:rsidRPr="005A6CDF">
        <w:rPr>
          <w:rFonts w:ascii="Times New Roman" w:hAnsi="Times New Roman"/>
          <w:bCs/>
          <w:iCs/>
          <w:sz w:val="24"/>
          <w:szCs w:val="24"/>
        </w:rPr>
        <w:t xml:space="preserve"> önálló bírósági </w:t>
      </w:r>
      <w:proofErr w:type="gramStart"/>
      <w:r w:rsidR="0098081F" w:rsidRPr="005A6CDF">
        <w:rPr>
          <w:rFonts w:ascii="Times New Roman" w:hAnsi="Times New Roman"/>
          <w:bCs/>
          <w:iCs/>
          <w:sz w:val="24"/>
          <w:szCs w:val="24"/>
        </w:rPr>
        <w:t>végrehajtó</w:t>
      </w:r>
      <w:r w:rsidR="0098081F">
        <w:rPr>
          <w:rFonts w:ascii="Times New Roman" w:hAnsi="Times New Roman"/>
          <w:bCs/>
          <w:iCs/>
          <w:sz w:val="24"/>
          <w:szCs w:val="24"/>
        </w:rPr>
        <w:t>(</w:t>
      </w:r>
      <w:proofErr w:type="gramEnd"/>
      <w:r w:rsidR="0098081F">
        <w:rPr>
          <w:rFonts w:ascii="Times New Roman" w:hAnsi="Times New Roman"/>
          <w:bCs/>
          <w:iCs/>
          <w:sz w:val="24"/>
          <w:szCs w:val="24"/>
        </w:rPr>
        <w:t>k)</w:t>
      </w:r>
      <w:r w:rsidR="0098081F" w:rsidRPr="005A6CDF">
        <w:rPr>
          <w:rFonts w:ascii="Times New Roman" w:hAnsi="Times New Roman"/>
          <w:bCs/>
          <w:iCs/>
          <w:sz w:val="24"/>
          <w:szCs w:val="24"/>
        </w:rPr>
        <w:t xml:space="preserve"> az álláshely tekintetében minden olyan adatot </w:t>
      </w:r>
      <w:r w:rsidR="0098081F">
        <w:rPr>
          <w:rFonts w:ascii="Times New Roman" w:hAnsi="Times New Roman"/>
          <w:bCs/>
          <w:iCs/>
          <w:sz w:val="24"/>
          <w:szCs w:val="24"/>
        </w:rPr>
        <w:t xml:space="preserve">kötelesek </w:t>
      </w:r>
      <w:r w:rsidR="0098081F" w:rsidRPr="005A6CDF">
        <w:rPr>
          <w:rFonts w:ascii="Times New Roman" w:hAnsi="Times New Roman"/>
          <w:bCs/>
          <w:iCs/>
          <w:sz w:val="24"/>
          <w:szCs w:val="24"/>
        </w:rPr>
        <w:t>átad</w:t>
      </w:r>
      <w:r w:rsidR="0098081F">
        <w:rPr>
          <w:rFonts w:ascii="Times New Roman" w:hAnsi="Times New Roman"/>
          <w:bCs/>
          <w:iCs/>
          <w:sz w:val="24"/>
          <w:szCs w:val="24"/>
        </w:rPr>
        <w:t>ni legkésőbb</w:t>
      </w:r>
      <w:r w:rsidR="00297122">
        <w:rPr>
          <w:rFonts w:ascii="Times New Roman" w:hAnsi="Times New Roman"/>
          <w:bCs/>
          <w:iCs/>
          <w:sz w:val="24"/>
          <w:szCs w:val="24"/>
        </w:rPr>
        <w:t xml:space="preserve"> 2025</w:t>
      </w:r>
      <w:r w:rsidR="0098081F" w:rsidRPr="005A6CDF">
        <w:rPr>
          <w:rFonts w:ascii="Times New Roman" w:hAnsi="Times New Roman"/>
          <w:bCs/>
          <w:iCs/>
          <w:sz w:val="24"/>
          <w:szCs w:val="24"/>
        </w:rPr>
        <w:t>. január 15-ig az adott álláshely tekintetében szakmai beszámoló készítésére kötelezettn</w:t>
      </w:r>
      <w:r w:rsidR="00297122">
        <w:rPr>
          <w:rFonts w:ascii="Times New Roman" w:hAnsi="Times New Roman"/>
          <w:bCs/>
          <w:iCs/>
          <w:sz w:val="24"/>
          <w:szCs w:val="24"/>
        </w:rPr>
        <w:t>ek, amely a kötelezettnek a 2024</w:t>
      </w:r>
      <w:r w:rsidR="0098081F" w:rsidRPr="005A6CDF">
        <w:rPr>
          <w:rFonts w:ascii="Times New Roman" w:hAnsi="Times New Roman"/>
          <w:bCs/>
          <w:iCs/>
          <w:sz w:val="24"/>
          <w:szCs w:val="24"/>
        </w:rPr>
        <w:t>. évre vonatkozó beszámolási kötelezettsége teljesítéséhez szükséges.</w:t>
      </w:r>
    </w:p>
    <w:p w14:paraId="75298484" w14:textId="77777777" w:rsidR="0098081F" w:rsidRDefault="0098081F" w:rsidP="0098081F">
      <w:pPr>
        <w:pStyle w:val="Listaszerbekezds"/>
        <w:numPr>
          <w:ilvl w:val="0"/>
          <w:numId w:val="24"/>
        </w:numPr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beszámolót álláshelyenként külön beszámoló formájában kell benyújtani.</w:t>
      </w:r>
    </w:p>
    <w:p w14:paraId="1E8608BB" w14:textId="77777777" w:rsidR="0098081F" w:rsidRPr="00527203" w:rsidRDefault="0098081F" w:rsidP="0098081F">
      <w:pPr>
        <w:pStyle w:val="Listaszerbekezds"/>
        <w:numPr>
          <w:ilvl w:val="0"/>
          <w:numId w:val="23"/>
        </w:numPr>
        <w:tabs>
          <w:tab w:val="left" w:pos="284"/>
        </w:tabs>
        <w:spacing w:before="480" w:after="240"/>
        <w:ind w:left="714" w:hanging="714"/>
        <w:contextualSpacing w:val="0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527203">
        <w:rPr>
          <w:rFonts w:ascii="Times New Roman" w:hAnsi="Times New Roman"/>
          <w:b/>
          <w:iCs/>
          <w:sz w:val="24"/>
          <w:szCs w:val="24"/>
          <w:u w:val="single"/>
        </w:rPr>
        <w:lastRenderedPageBreak/>
        <w:t>Szakmai beszámoló kötelező tartalmi elemei</w:t>
      </w:r>
    </w:p>
    <w:p w14:paraId="1709C29B" w14:textId="77777777" w:rsidR="0098081F" w:rsidRPr="00082977" w:rsidRDefault="0098081F" w:rsidP="0098081F">
      <w:pPr>
        <w:pStyle w:val="Listaszerbekezds"/>
        <w:numPr>
          <w:ilvl w:val="0"/>
          <w:numId w:val="3"/>
        </w:numPr>
        <w:spacing w:before="240" w:after="240" w:line="240" w:lineRule="auto"/>
        <w:ind w:left="284" w:hanging="284"/>
        <w:contextualSpacing w:val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082977">
        <w:rPr>
          <w:rFonts w:ascii="Times New Roman" w:hAnsi="Times New Roman"/>
          <w:b/>
          <w:iCs/>
          <w:sz w:val="24"/>
          <w:szCs w:val="24"/>
        </w:rPr>
        <w:t>pont kitöltése</w:t>
      </w:r>
    </w:p>
    <w:p w14:paraId="6C7B7186" w14:textId="1E2A1DF3" w:rsidR="0098081F" w:rsidRPr="004E7C56" w:rsidRDefault="0098081F" w:rsidP="0098081F">
      <w:pPr>
        <w:pStyle w:val="Listaszerbekezds"/>
        <w:spacing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4E7C56">
        <w:rPr>
          <w:rFonts w:ascii="Times New Roman" w:hAnsi="Times New Roman"/>
          <w:iCs/>
          <w:sz w:val="24"/>
          <w:szCs w:val="24"/>
        </w:rPr>
        <w:t>A beszámolót benyújtó önálló bírósági végrehajtónak manuálisan szükséges rögzítenie az alábbiakat</w:t>
      </w:r>
      <w:r>
        <w:rPr>
          <w:rFonts w:ascii="Times New Roman" w:hAnsi="Times New Roman"/>
          <w:iCs/>
          <w:sz w:val="24"/>
          <w:szCs w:val="24"/>
        </w:rPr>
        <w:t>:</w:t>
      </w:r>
    </w:p>
    <w:p w14:paraId="56BF0AE1" w14:textId="77777777" w:rsidR="0098081F" w:rsidRPr="00E021C9" w:rsidRDefault="0098081F" w:rsidP="0098081F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kitöltő önálló bírósági 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végrehajtó neve, </w:t>
      </w:r>
    </w:p>
    <w:p w14:paraId="7A113479" w14:textId="77777777" w:rsidR="0098081F" w:rsidRPr="00E021C9" w:rsidRDefault="0098081F" w:rsidP="0098081F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>azonosító száma</w:t>
      </w:r>
      <w:r>
        <w:rPr>
          <w:rFonts w:ascii="Times New Roman" w:hAnsi="Times New Roman"/>
          <w:bCs/>
          <w:iCs/>
          <w:sz w:val="24"/>
          <w:szCs w:val="24"/>
        </w:rPr>
        <w:t>, azaz jelvényszáma,</w:t>
      </w:r>
    </w:p>
    <w:p w14:paraId="011704E4" w14:textId="77777777" w:rsidR="0098081F" w:rsidRPr="00E021C9" w:rsidRDefault="0098081F" w:rsidP="0098081F">
      <w:pPr>
        <w:pStyle w:val="Listaszerbekezds"/>
        <w:numPr>
          <w:ilvl w:val="0"/>
          <w:numId w:val="5"/>
        </w:numPr>
        <w:spacing w:line="240" w:lineRule="auto"/>
        <w:ind w:left="709" w:hanging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illetékességi területe, </w:t>
      </w:r>
      <w:r>
        <w:rPr>
          <w:rFonts w:ascii="Times New Roman" w:hAnsi="Times New Roman"/>
          <w:bCs/>
          <w:iCs/>
          <w:sz w:val="24"/>
          <w:szCs w:val="24"/>
        </w:rPr>
        <w:t>azaz annak a járásbíróságnak a megnevezése, ami mellett a szolgálatot végzi</w:t>
      </w:r>
    </w:p>
    <w:p w14:paraId="6B2346EA" w14:textId="77777777" w:rsidR="0098081F" w:rsidRPr="00E021C9" w:rsidRDefault="0098081F" w:rsidP="0098081F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kinevezésének dátuma, </w:t>
      </w:r>
    </w:p>
    <w:p w14:paraId="43645FAB" w14:textId="77777777" w:rsidR="0098081F" w:rsidRPr="00E021C9" w:rsidRDefault="0098081F" w:rsidP="0098081F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kinevezési okirat száma, </w:t>
      </w:r>
    </w:p>
    <w:p w14:paraId="7CB6EE45" w14:textId="77777777" w:rsidR="0098081F" w:rsidRPr="00E021C9" w:rsidRDefault="0098081F" w:rsidP="0098081F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végrehajtói irodájának székhelye, </w:t>
      </w:r>
    </w:p>
    <w:p w14:paraId="10DFD464" w14:textId="77777777" w:rsidR="0098081F" w:rsidRPr="00E021C9" w:rsidRDefault="0098081F" w:rsidP="0098081F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végrehajtói irodájának fióktelepe, </w:t>
      </w:r>
    </w:p>
    <w:p w14:paraId="21924675" w14:textId="6BB3056D" w:rsidR="0098081F" w:rsidRDefault="0098081F" w:rsidP="006E1252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>végrehajtói irodájának adószáma.</w:t>
      </w:r>
    </w:p>
    <w:p w14:paraId="4DE428F9" w14:textId="77777777" w:rsidR="006E1252" w:rsidRPr="006E1252" w:rsidRDefault="006E1252" w:rsidP="006E1252">
      <w:pPr>
        <w:pStyle w:val="Listaszerbekezds"/>
        <w:spacing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417838C" w14:textId="77777777" w:rsidR="00587A75" w:rsidRPr="008103C3" w:rsidRDefault="00587A75" w:rsidP="008103C3">
      <w:pPr>
        <w:pStyle w:val="Listaszerbekezds"/>
        <w:spacing w:line="240" w:lineRule="auto"/>
        <w:ind w:left="23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Állandó helyettesként eljáró végrehajtó </w:t>
      </w:r>
      <w:r w:rsidRPr="00C11BCD">
        <w:rPr>
          <w:rFonts w:ascii="Times New Roman" w:hAnsi="Times New Roman"/>
          <w:bCs/>
          <w:i/>
          <w:iCs/>
          <w:sz w:val="24"/>
          <w:szCs w:val="24"/>
        </w:rPr>
        <w:t xml:space="preserve">a </w:t>
      </w:r>
      <w:r w:rsidRPr="00C11BCD">
        <w:rPr>
          <w:rFonts w:ascii="Times New Roman" w:hAnsi="Times New Roman"/>
          <w:i/>
          <w:iCs/>
          <w:sz w:val="24"/>
          <w:szCs w:val="24"/>
        </w:rPr>
        <w:t>helyettesített illetékességi hely</w:t>
      </w:r>
      <w:r w:rsidRPr="008103C3">
        <w:rPr>
          <w:rFonts w:ascii="Times New Roman" w:hAnsi="Times New Roman"/>
          <w:iCs/>
          <w:sz w:val="24"/>
          <w:szCs w:val="24"/>
        </w:rPr>
        <w:t xml:space="preserve"> vonatkozásában:</w:t>
      </w:r>
    </w:p>
    <w:p w14:paraId="1E2A2044" w14:textId="065A8C98" w:rsidR="00587A75" w:rsidRDefault="00587A75" w:rsidP="008103C3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587A75">
        <w:rPr>
          <w:rFonts w:ascii="Times New Roman" w:hAnsi="Times New Roman"/>
          <w:bCs/>
          <w:iCs/>
          <w:sz w:val="24"/>
          <w:szCs w:val="24"/>
        </w:rPr>
        <w:t xml:space="preserve">helyettesítés kezdő- és </w:t>
      </w:r>
      <w:r>
        <w:rPr>
          <w:rFonts w:ascii="Times New Roman" w:hAnsi="Times New Roman"/>
          <w:bCs/>
          <w:iCs/>
          <w:sz w:val="24"/>
          <w:szCs w:val="24"/>
        </w:rPr>
        <w:t>zárónapja (</w:t>
      </w:r>
      <w:r w:rsidRPr="00587A75">
        <w:rPr>
          <w:rFonts w:ascii="Times New Roman" w:hAnsi="Times New Roman"/>
          <w:bCs/>
          <w:iCs/>
          <w:sz w:val="24"/>
          <w:szCs w:val="24"/>
        </w:rPr>
        <w:t>ha a helyettesítés a tárgyidőszakban szűnt meg</w:t>
      </w:r>
      <w:r>
        <w:rPr>
          <w:rFonts w:ascii="Times New Roman" w:hAnsi="Times New Roman"/>
          <w:bCs/>
          <w:iCs/>
          <w:sz w:val="24"/>
          <w:szCs w:val="24"/>
        </w:rPr>
        <w:t>),</w:t>
      </w:r>
      <w:r w:rsidRPr="00587A75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042005A9" w14:textId="77777777" w:rsidR="00587A75" w:rsidRDefault="00587A75" w:rsidP="008103C3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587A75">
        <w:rPr>
          <w:rFonts w:ascii="Times New Roman" w:hAnsi="Times New Roman"/>
          <w:bCs/>
          <w:iCs/>
          <w:sz w:val="24"/>
          <w:szCs w:val="24"/>
        </w:rPr>
        <w:t xml:space="preserve">a helyettesített végrehajtó neve, </w:t>
      </w:r>
    </w:p>
    <w:p w14:paraId="35BABA16" w14:textId="7B04BEBE" w:rsidR="00587A75" w:rsidRDefault="00587A75" w:rsidP="008103C3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587A75">
        <w:rPr>
          <w:rFonts w:ascii="Times New Roman" w:hAnsi="Times New Roman"/>
          <w:bCs/>
          <w:iCs/>
          <w:sz w:val="24"/>
          <w:szCs w:val="24"/>
        </w:rPr>
        <w:t>azonosító száma</w:t>
      </w:r>
      <w:r>
        <w:rPr>
          <w:rFonts w:ascii="Times New Roman" w:hAnsi="Times New Roman"/>
          <w:bCs/>
          <w:iCs/>
          <w:sz w:val="24"/>
          <w:szCs w:val="24"/>
        </w:rPr>
        <w:t xml:space="preserve"> (jelvényszám)</w:t>
      </w:r>
      <w:r w:rsidRPr="00587A75">
        <w:rPr>
          <w:rFonts w:ascii="Times New Roman" w:hAnsi="Times New Roman"/>
          <w:bCs/>
          <w:iCs/>
          <w:sz w:val="24"/>
          <w:szCs w:val="24"/>
        </w:rPr>
        <w:t xml:space="preserve">, </w:t>
      </w:r>
    </w:p>
    <w:p w14:paraId="23F25506" w14:textId="77777777" w:rsidR="00587A75" w:rsidRDefault="00587A75" w:rsidP="008103C3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587A75">
        <w:rPr>
          <w:rFonts w:ascii="Times New Roman" w:hAnsi="Times New Roman"/>
          <w:bCs/>
          <w:iCs/>
          <w:sz w:val="24"/>
          <w:szCs w:val="24"/>
        </w:rPr>
        <w:t xml:space="preserve">illetékességi területe, </w:t>
      </w:r>
    </w:p>
    <w:p w14:paraId="011D0D58" w14:textId="06C81795" w:rsidR="00587A75" w:rsidRDefault="00587A75" w:rsidP="008103C3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587A75">
        <w:rPr>
          <w:rFonts w:ascii="Times New Roman" w:hAnsi="Times New Roman"/>
          <w:bCs/>
          <w:iCs/>
          <w:sz w:val="24"/>
          <w:szCs w:val="24"/>
        </w:rPr>
        <w:t>kinevezésének dátuma</w:t>
      </w:r>
      <w:r>
        <w:rPr>
          <w:rFonts w:ascii="Times New Roman" w:hAnsi="Times New Roman"/>
          <w:bCs/>
          <w:iCs/>
          <w:sz w:val="24"/>
          <w:szCs w:val="24"/>
        </w:rPr>
        <w:t xml:space="preserve"> (a Kar hivatalos tájékoztatása alapján)</w:t>
      </w:r>
      <w:r w:rsidRPr="00587A75">
        <w:rPr>
          <w:rFonts w:ascii="Times New Roman" w:hAnsi="Times New Roman"/>
          <w:bCs/>
          <w:iCs/>
          <w:sz w:val="24"/>
          <w:szCs w:val="24"/>
        </w:rPr>
        <w:t xml:space="preserve">, </w:t>
      </w:r>
    </w:p>
    <w:p w14:paraId="51BF0627" w14:textId="77B92516" w:rsidR="00587A75" w:rsidRDefault="00587A75" w:rsidP="008103C3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587A75">
        <w:rPr>
          <w:rFonts w:ascii="Times New Roman" w:hAnsi="Times New Roman"/>
          <w:bCs/>
          <w:iCs/>
          <w:sz w:val="24"/>
          <w:szCs w:val="24"/>
        </w:rPr>
        <w:t>kinevezési okirat száma</w:t>
      </w:r>
      <w:r>
        <w:rPr>
          <w:rFonts w:ascii="Times New Roman" w:hAnsi="Times New Roman"/>
          <w:bCs/>
          <w:iCs/>
          <w:sz w:val="24"/>
          <w:szCs w:val="24"/>
        </w:rPr>
        <w:t xml:space="preserve"> (a Kar hivatalos tájékoztatása alapján)</w:t>
      </w:r>
      <w:r w:rsidRPr="00587A75">
        <w:rPr>
          <w:rFonts w:ascii="Times New Roman" w:hAnsi="Times New Roman"/>
          <w:bCs/>
          <w:iCs/>
          <w:sz w:val="24"/>
          <w:szCs w:val="24"/>
        </w:rPr>
        <w:t xml:space="preserve">, </w:t>
      </w:r>
    </w:p>
    <w:p w14:paraId="7501B647" w14:textId="7675B2D7" w:rsidR="00587A75" w:rsidRDefault="00587A75" w:rsidP="008103C3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587A75">
        <w:rPr>
          <w:rFonts w:ascii="Times New Roman" w:hAnsi="Times New Roman"/>
          <w:bCs/>
          <w:iCs/>
          <w:sz w:val="24"/>
          <w:szCs w:val="24"/>
        </w:rPr>
        <w:t>végrehajtói irodájának székhelye</w:t>
      </w:r>
      <w:r>
        <w:rPr>
          <w:rFonts w:ascii="Times New Roman" w:hAnsi="Times New Roman"/>
          <w:bCs/>
          <w:iCs/>
          <w:sz w:val="24"/>
          <w:szCs w:val="24"/>
        </w:rPr>
        <w:t xml:space="preserve"> (cégnyilvántartás adata szerint),</w:t>
      </w:r>
      <w:r w:rsidRPr="00587A75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47501A3A" w14:textId="68C815EB" w:rsidR="00587A75" w:rsidRDefault="00587A75" w:rsidP="008103C3">
      <w:pPr>
        <w:pStyle w:val="Listaszerbekezds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587A75">
        <w:rPr>
          <w:rFonts w:ascii="Times New Roman" w:hAnsi="Times New Roman"/>
          <w:bCs/>
          <w:iCs/>
          <w:sz w:val="24"/>
          <w:szCs w:val="24"/>
        </w:rPr>
        <w:t>adószáma</w:t>
      </w:r>
      <w:r>
        <w:rPr>
          <w:rFonts w:ascii="Times New Roman" w:hAnsi="Times New Roman"/>
          <w:bCs/>
          <w:iCs/>
          <w:sz w:val="24"/>
          <w:szCs w:val="24"/>
        </w:rPr>
        <w:t xml:space="preserve"> (cégnyilvántartás adata szerint)</w:t>
      </w:r>
      <w:r w:rsidRPr="00587A75">
        <w:rPr>
          <w:rFonts w:ascii="Times New Roman" w:hAnsi="Times New Roman"/>
          <w:bCs/>
          <w:iCs/>
          <w:sz w:val="24"/>
          <w:szCs w:val="24"/>
        </w:rPr>
        <w:t>.</w:t>
      </w:r>
    </w:p>
    <w:p w14:paraId="1F9316CB" w14:textId="77777777" w:rsidR="00E77105" w:rsidRDefault="00E77105" w:rsidP="00E77105">
      <w:pPr>
        <w:pStyle w:val="Listaszerbekezds"/>
        <w:spacing w:line="240" w:lineRule="auto"/>
        <w:ind w:left="0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EFDD19A" w14:textId="4F97F6A7" w:rsidR="008103C3" w:rsidRDefault="00C40B26" w:rsidP="00C40B26">
      <w:pPr>
        <w:pStyle w:val="Listaszerbekezds"/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40B26">
        <w:rPr>
          <w:rFonts w:ascii="Times New Roman" w:hAnsi="Times New Roman"/>
          <w:b/>
          <w:bCs/>
          <w:iCs/>
          <w:sz w:val="24"/>
          <w:szCs w:val="24"/>
        </w:rPr>
        <w:t>pont kitöltése</w:t>
      </w:r>
    </w:p>
    <w:p w14:paraId="102964F0" w14:textId="2C7EDE62" w:rsidR="003013AC" w:rsidRPr="003D40A7" w:rsidRDefault="005C4EB2" w:rsidP="00C40B26">
      <w:pPr>
        <w:jc w:val="both"/>
        <w:rPr>
          <w:rFonts w:ascii="Times New Roman" w:hAnsi="Times New Roman"/>
          <w:iCs/>
          <w:sz w:val="24"/>
          <w:szCs w:val="24"/>
        </w:rPr>
      </w:pPr>
      <w:r w:rsidRPr="003D40A7">
        <w:rPr>
          <w:rFonts w:ascii="Times New Roman" w:hAnsi="Times New Roman"/>
          <w:sz w:val="24"/>
          <w:szCs w:val="24"/>
        </w:rPr>
        <w:t>A</w:t>
      </w:r>
      <w:r w:rsidR="003013AC" w:rsidRPr="003D40A7">
        <w:rPr>
          <w:rFonts w:ascii="Times New Roman" w:hAnsi="Times New Roman"/>
          <w:sz w:val="24"/>
          <w:szCs w:val="24"/>
        </w:rPr>
        <w:t xml:space="preserve"> helyettesítési időszak tekintetében</w:t>
      </w:r>
      <w:r w:rsidRPr="003D40A7">
        <w:rPr>
          <w:rFonts w:ascii="Times New Roman" w:hAnsi="Times New Roman"/>
          <w:sz w:val="24"/>
          <w:szCs w:val="24"/>
        </w:rPr>
        <w:t xml:space="preserve"> </w:t>
      </w:r>
      <w:r w:rsidR="003013AC" w:rsidRPr="003D40A7">
        <w:rPr>
          <w:rFonts w:ascii="Times New Roman" w:hAnsi="Times New Roman"/>
          <w:sz w:val="24"/>
          <w:szCs w:val="24"/>
        </w:rPr>
        <w:t xml:space="preserve">a </w:t>
      </w:r>
      <w:r w:rsidR="003013AC" w:rsidRPr="003D40A7">
        <w:rPr>
          <w:rFonts w:ascii="Times New Roman" w:hAnsi="Times New Roman"/>
          <w:i/>
          <w:iCs/>
          <w:sz w:val="24"/>
          <w:szCs w:val="24"/>
        </w:rPr>
        <w:t xml:space="preserve">helyettesített </w:t>
      </w:r>
      <w:r w:rsidRPr="003D40A7">
        <w:rPr>
          <w:rFonts w:ascii="Times New Roman" w:hAnsi="Times New Roman"/>
          <w:i/>
          <w:iCs/>
          <w:sz w:val="24"/>
          <w:szCs w:val="24"/>
        </w:rPr>
        <w:t>végrehajtói irodára</w:t>
      </w:r>
      <w:r w:rsidRPr="003D40A7">
        <w:rPr>
          <w:rFonts w:ascii="Times New Roman" w:hAnsi="Times New Roman"/>
          <w:sz w:val="24"/>
          <w:szCs w:val="24"/>
        </w:rPr>
        <w:t xml:space="preserve"> vonatkozó</w:t>
      </w:r>
      <w:r w:rsidR="009C0136" w:rsidRPr="003D40A7">
        <w:rPr>
          <w:rFonts w:ascii="Times New Roman" w:hAnsi="Times New Roman"/>
          <w:sz w:val="24"/>
          <w:szCs w:val="24"/>
        </w:rPr>
        <w:t xml:space="preserve"> alábbi</w:t>
      </w:r>
      <w:r w:rsidRPr="003D40A7">
        <w:rPr>
          <w:rFonts w:ascii="Times New Roman" w:hAnsi="Times New Roman"/>
          <w:sz w:val="24"/>
          <w:szCs w:val="24"/>
        </w:rPr>
        <w:t xml:space="preserve"> adatok</w:t>
      </w:r>
      <w:r w:rsidR="009C0136" w:rsidRPr="003D40A7">
        <w:rPr>
          <w:rFonts w:ascii="Times New Roman" w:hAnsi="Times New Roman"/>
          <w:sz w:val="24"/>
          <w:szCs w:val="24"/>
        </w:rPr>
        <w:t xml:space="preserve">at a </w:t>
      </w:r>
      <w:r w:rsidR="009C0136" w:rsidRPr="003D40A7">
        <w:rPr>
          <w:rFonts w:ascii="Times New Roman" w:hAnsi="Times New Roman"/>
          <w:iCs/>
          <w:sz w:val="24"/>
          <w:szCs w:val="24"/>
        </w:rPr>
        <w:t xml:space="preserve">végrehajtónak </w:t>
      </w:r>
      <w:r w:rsidR="00E77105" w:rsidRPr="003D40A7">
        <w:rPr>
          <w:rFonts w:ascii="Times New Roman" w:hAnsi="Times New Roman"/>
          <w:iCs/>
          <w:sz w:val="24"/>
          <w:szCs w:val="24"/>
        </w:rPr>
        <w:t>külön-külön</w:t>
      </w:r>
      <w:r w:rsidR="00E77105" w:rsidRPr="00C11BCD">
        <w:rPr>
          <w:rFonts w:ascii="Times New Roman" w:hAnsi="Times New Roman"/>
          <w:sz w:val="24"/>
          <w:szCs w:val="24"/>
        </w:rPr>
        <w:t xml:space="preserve"> </w:t>
      </w:r>
      <w:r w:rsidR="009C0136" w:rsidRPr="00C11BCD">
        <w:rPr>
          <w:rFonts w:ascii="Times New Roman" w:hAnsi="Times New Roman"/>
          <w:sz w:val="24"/>
          <w:szCs w:val="24"/>
        </w:rPr>
        <w:t>manuálisan</w:t>
      </w:r>
      <w:r w:rsidR="009C0136" w:rsidRPr="003D40A7">
        <w:rPr>
          <w:rFonts w:ascii="Times New Roman" w:hAnsi="Times New Roman"/>
          <w:i/>
          <w:sz w:val="24"/>
          <w:szCs w:val="24"/>
        </w:rPr>
        <w:t xml:space="preserve"> </w:t>
      </w:r>
      <w:r w:rsidR="009C0136" w:rsidRPr="003D40A7">
        <w:rPr>
          <w:rFonts w:ascii="Times New Roman" w:hAnsi="Times New Roman"/>
          <w:iCs/>
          <w:sz w:val="24"/>
          <w:szCs w:val="24"/>
        </w:rPr>
        <w:t>szükséges rögzítenie</w:t>
      </w:r>
      <w:r w:rsidR="00C40B26" w:rsidRPr="003D40A7">
        <w:rPr>
          <w:rFonts w:ascii="Times New Roman" w:hAnsi="Times New Roman"/>
          <w:iCs/>
          <w:sz w:val="24"/>
          <w:szCs w:val="24"/>
        </w:rPr>
        <w:t>.</w:t>
      </w:r>
      <w:r w:rsidR="000E2703">
        <w:rPr>
          <w:rFonts w:ascii="Times New Roman" w:hAnsi="Times New Roman"/>
          <w:iCs/>
          <w:sz w:val="24"/>
          <w:szCs w:val="24"/>
        </w:rPr>
        <w:t xml:space="preserve"> </w:t>
      </w:r>
      <w:r w:rsidR="006E52B0">
        <w:rPr>
          <w:rFonts w:ascii="Times New Roman" w:hAnsi="Times New Roman"/>
          <w:iCs/>
          <w:sz w:val="24"/>
          <w:szCs w:val="24"/>
        </w:rPr>
        <w:t xml:space="preserve">Az </w:t>
      </w:r>
      <w:r w:rsidR="006E52B0" w:rsidRPr="006E52B0">
        <w:rPr>
          <w:rFonts w:ascii="Times New Roman" w:hAnsi="Times New Roman"/>
          <w:iCs/>
          <w:sz w:val="24"/>
          <w:szCs w:val="24"/>
        </w:rPr>
        <w:t>állan</w:t>
      </w:r>
      <w:r w:rsidR="006E52B0">
        <w:rPr>
          <w:rFonts w:ascii="Times New Roman" w:hAnsi="Times New Roman"/>
          <w:iCs/>
          <w:sz w:val="24"/>
          <w:szCs w:val="24"/>
        </w:rPr>
        <w:t xml:space="preserve">dó helyettes szakmai beszámolójának </w:t>
      </w:r>
      <w:r w:rsidR="00CE7AD4">
        <w:rPr>
          <w:rFonts w:ascii="Times New Roman" w:hAnsi="Times New Roman"/>
          <w:iCs/>
          <w:sz w:val="24"/>
          <w:szCs w:val="24"/>
        </w:rPr>
        <w:t>jelen pont</w:t>
      </w:r>
      <w:r w:rsidR="00CE7AD4" w:rsidRPr="006E52B0">
        <w:rPr>
          <w:rFonts w:ascii="Times New Roman" w:hAnsi="Times New Roman"/>
          <w:iCs/>
          <w:sz w:val="24"/>
          <w:szCs w:val="24"/>
        </w:rPr>
        <w:t xml:space="preserve"> esetében </w:t>
      </w:r>
      <w:r w:rsidR="006E52B0">
        <w:rPr>
          <w:rFonts w:ascii="Times New Roman" w:hAnsi="Times New Roman"/>
          <w:iCs/>
          <w:sz w:val="24"/>
          <w:szCs w:val="24"/>
        </w:rPr>
        <w:t>tartalmaznia kell</w:t>
      </w:r>
      <w:r w:rsidR="006E52B0" w:rsidRPr="006E52B0">
        <w:rPr>
          <w:rFonts w:ascii="Times New Roman" w:hAnsi="Times New Roman"/>
          <w:iCs/>
          <w:sz w:val="24"/>
          <w:szCs w:val="24"/>
        </w:rPr>
        <w:t xml:space="preserve"> az állandó helyettesnek a tárgyévi beszámolási kötelezettségével érintett helyettesítési időszak kezdő- és zárónapja szerinti adatokat is.</w:t>
      </w:r>
    </w:p>
    <w:p w14:paraId="3E2AE80B" w14:textId="32BFE9A5" w:rsidR="00C40B26" w:rsidRPr="00E021C9" w:rsidRDefault="00C40B26" w:rsidP="00C40B26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A pontba</w:t>
      </w:r>
      <w:r w:rsidR="008E3B8C">
        <w:rPr>
          <w:rFonts w:ascii="Times New Roman" w:hAnsi="Times New Roman"/>
          <w:bCs/>
          <w:iCs/>
          <w:sz w:val="24"/>
          <w:szCs w:val="24"/>
        </w:rPr>
        <w:t>n</w:t>
      </w:r>
      <w:r>
        <w:rPr>
          <w:rFonts w:ascii="Times New Roman" w:hAnsi="Times New Roman"/>
          <w:bCs/>
          <w:iCs/>
          <w:sz w:val="24"/>
          <w:szCs w:val="24"/>
        </w:rPr>
        <w:t xml:space="preserve"> rögzíteni szükséges 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munkavállalók vagy tartós megbízási jogviszonyban állók szám</w:t>
      </w:r>
      <w:r>
        <w:rPr>
          <w:rFonts w:ascii="Times New Roman" w:hAnsi="Times New Roman"/>
          <w:bCs/>
          <w:iCs/>
          <w:sz w:val="24"/>
          <w:szCs w:val="24"/>
        </w:rPr>
        <w:t>át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munkaköri bontásban</w:t>
      </w:r>
      <w:r w:rsidR="000443D2">
        <w:rPr>
          <w:rFonts w:ascii="Times New Roman" w:hAnsi="Times New Roman"/>
          <w:bCs/>
          <w:iCs/>
          <w:sz w:val="24"/>
          <w:szCs w:val="24"/>
        </w:rPr>
        <w:t xml:space="preserve"> a</w:t>
      </w:r>
      <w:r w:rsidR="00865213">
        <w:rPr>
          <w:rFonts w:ascii="Times New Roman" w:hAnsi="Times New Roman"/>
          <w:bCs/>
          <w:iCs/>
          <w:sz w:val="24"/>
          <w:szCs w:val="24"/>
        </w:rPr>
        <w:t xml:space="preserve"> tárgyévi beszámolási kötelezettséggel érintett</w:t>
      </w:r>
      <w:r w:rsidR="000443D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443D2" w:rsidRPr="006E52B0">
        <w:rPr>
          <w:rFonts w:ascii="Times New Roman" w:hAnsi="Times New Roman"/>
          <w:iCs/>
          <w:sz w:val="24"/>
          <w:szCs w:val="24"/>
        </w:rPr>
        <w:t>helyettesítési időszak kezdő- és zárónapj</w:t>
      </w:r>
      <w:r w:rsidR="000443D2">
        <w:rPr>
          <w:rFonts w:ascii="Times New Roman" w:hAnsi="Times New Roman"/>
          <w:iCs/>
          <w:sz w:val="24"/>
          <w:szCs w:val="24"/>
        </w:rPr>
        <w:t>ára vonatkozóan egyaránt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="003D40A7" w:rsidRPr="003D40A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D40A7" w:rsidRPr="009873F0">
        <w:rPr>
          <w:rFonts w:ascii="Times New Roman" w:hAnsi="Times New Roman"/>
          <w:bCs/>
          <w:iCs/>
          <w:sz w:val="24"/>
          <w:szCs w:val="24"/>
        </w:rPr>
        <w:t>Kizárólag a végrehajtói tevékenységhez kapcsolódó foglalkoztatottak megjelölése szükséges.</w:t>
      </w:r>
      <w:r w:rsidR="003D40A7"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foglalkoztatottak képzettsége</w:t>
      </w:r>
      <w:r>
        <w:rPr>
          <w:rFonts w:ascii="Times New Roman" w:hAnsi="Times New Roman"/>
          <w:bCs/>
          <w:iCs/>
          <w:sz w:val="24"/>
          <w:szCs w:val="24"/>
        </w:rPr>
        <w:t xml:space="preserve">, képesítése mezőbe minden, a létszám kapcsán irányadó képzettség felsorolása szükséges, tehát </w:t>
      </w:r>
      <w:r w:rsidR="003D40A7">
        <w:rPr>
          <w:rFonts w:ascii="Times New Roman" w:hAnsi="Times New Roman"/>
          <w:bCs/>
          <w:iCs/>
          <w:sz w:val="24"/>
          <w:szCs w:val="24"/>
        </w:rPr>
        <w:t>amennyiben például három</w:t>
      </w:r>
      <w:r>
        <w:rPr>
          <w:rFonts w:ascii="Times New Roman" w:hAnsi="Times New Roman"/>
          <w:bCs/>
          <w:iCs/>
          <w:sz w:val="24"/>
          <w:szCs w:val="24"/>
        </w:rPr>
        <w:t xml:space="preserve"> eltérő képzettségű vagy képesítésű személy végzi a tevékenységet, mindhárom képzettség/ képesítés kitöltése szükséges.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teljes napi munkaidőben vagy részmunkaidőben </w:t>
      </w:r>
      <w:r>
        <w:rPr>
          <w:rFonts w:ascii="Times New Roman" w:hAnsi="Times New Roman"/>
          <w:bCs/>
          <w:iCs/>
          <w:sz w:val="24"/>
          <w:szCs w:val="24"/>
        </w:rPr>
        <w:t>mezőbe számadat megadása szükséges.</w:t>
      </w:r>
    </w:p>
    <w:p w14:paraId="0F14B542" w14:textId="565F3F2C" w:rsidR="00C40B26" w:rsidRPr="00E021C9" w:rsidRDefault="00C40B26" w:rsidP="00C40B26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pontban 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végrehajtói iroda székhely</w:t>
      </w:r>
      <w:r>
        <w:rPr>
          <w:rFonts w:ascii="Times New Roman" w:hAnsi="Times New Roman"/>
          <w:bCs/>
          <w:iCs/>
          <w:sz w:val="24"/>
          <w:szCs w:val="24"/>
        </w:rPr>
        <w:t>ének</w:t>
      </w:r>
      <w:r w:rsidRPr="00E021C9">
        <w:rPr>
          <w:rFonts w:ascii="Times New Roman" w:hAnsi="Times New Roman"/>
          <w:bCs/>
          <w:iCs/>
          <w:sz w:val="24"/>
          <w:szCs w:val="24"/>
        </w:rPr>
        <w:t>, illetve fióktelepe céljára szolgáló ingatlan típus</w:t>
      </w:r>
      <w:r>
        <w:rPr>
          <w:rFonts w:ascii="Times New Roman" w:hAnsi="Times New Roman"/>
          <w:bCs/>
          <w:iCs/>
          <w:sz w:val="24"/>
          <w:szCs w:val="24"/>
        </w:rPr>
        <w:t>ának</w:t>
      </w:r>
      <w:r w:rsidRPr="00E021C9">
        <w:rPr>
          <w:rFonts w:ascii="Times New Roman" w:hAnsi="Times New Roman"/>
          <w:bCs/>
          <w:iCs/>
          <w:sz w:val="24"/>
          <w:szCs w:val="24"/>
        </w:rPr>
        <w:t>, használatának jogcím</w:t>
      </w:r>
      <w:r>
        <w:rPr>
          <w:rFonts w:ascii="Times New Roman" w:hAnsi="Times New Roman"/>
          <w:bCs/>
          <w:iCs/>
          <w:sz w:val="24"/>
          <w:szCs w:val="24"/>
        </w:rPr>
        <w:t>ének</w:t>
      </w:r>
      <w:r w:rsidRPr="00E021C9">
        <w:rPr>
          <w:rFonts w:ascii="Times New Roman" w:hAnsi="Times New Roman"/>
          <w:bCs/>
          <w:iCs/>
          <w:sz w:val="24"/>
          <w:szCs w:val="24"/>
        </w:rPr>
        <w:t>, alapterület</w:t>
      </w:r>
      <w:r>
        <w:rPr>
          <w:rFonts w:ascii="Times New Roman" w:hAnsi="Times New Roman"/>
          <w:bCs/>
          <w:iCs/>
          <w:sz w:val="24"/>
          <w:szCs w:val="24"/>
        </w:rPr>
        <w:t xml:space="preserve">ének megadása szükséges </w:t>
      </w:r>
      <w:r>
        <w:rPr>
          <w:rFonts w:ascii="Times New Roman" w:hAnsi="Times New Roman"/>
          <w:iCs/>
          <w:sz w:val="24"/>
          <w:szCs w:val="24"/>
        </w:rPr>
        <w:t xml:space="preserve">a </w:t>
      </w:r>
      <w:r w:rsidR="00A26E83">
        <w:rPr>
          <w:rFonts w:ascii="Times New Roman" w:hAnsi="Times New Roman"/>
          <w:bCs/>
          <w:iCs/>
          <w:sz w:val="24"/>
          <w:szCs w:val="24"/>
        </w:rPr>
        <w:t xml:space="preserve">tárgyévi beszámolási kötelezettséggel érintett </w:t>
      </w:r>
      <w:r w:rsidR="00FF322F" w:rsidRPr="006E52B0">
        <w:rPr>
          <w:rFonts w:ascii="Times New Roman" w:hAnsi="Times New Roman"/>
          <w:iCs/>
          <w:sz w:val="24"/>
          <w:szCs w:val="24"/>
        </w:rPr>
        <w:t>helyettesítési időszak kezdő- és zárónapj</w:t>
      </w:r>
      <w:r w:rsidR="00FF322F">
        <w:rPr>
          <w:rFonts w:ascii="Times New Roman" w:hAnsi="Times New Roman"/>
          <w:iCs/>
          <w:sz w:val="24"/>
          <w:szCs w:val="24"/>
        </w:rPr>
        <w:t>ára vonatkozóan egyaránt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287A4E7D" w14:textId="35FFAC9E" w:rsidR="00C40B26" w:rsidRPr="00E021C9" w:rsidRDefault="00C40B26" w:rsidP="00C40B26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pontban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a végrehajtói iroda </w:t>
      </w:r>
      <w:r w:rsidRPr="00C345B8">
        <w:rPr>
          <w:rFonts w:ascii="Times New Roman" w:hAnsi="Times New Roman"/>
          <w:bCs/>
          <w:iCs/>
          <w:sz w:val="24"/>
          <w:szCs w:val="24"/>
        </w:rPr>
        <w:t>végrehajtói tevékenységhez kapcsolódó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irodai</w:t>
      </w:r>
      <w:r>
        <w:rPr>
          <w:rFonts w:ascii="Times New Roman" w:hAnsi="Times New Roman"/>
          <w:bCs/>
          <w:iCs/>
          <w:sz w:val="24"/>
          <w:szCs w:val="24"/>
        </w:rPr>
        <w:t xml:space="preserve"> felszerelésére (bútorokra)</w:t>
      </w:r>
      <w:r w:rsidRPr="00E021C9">
        <w:rPr>
          <w:rFonts w:ascii="Times New Roman" w:hAnsi="Times New Roman"/>
          <w:bCs/>
          <w:iCs/>
          <w:sz w:val="24"/>
          <w:szCs w:val="24"/>
        </w:rPr>
        <w:t>, informatikai felszereltség</w:t>
      </w:r>
      <w:r>
        <w:rPr>
          <w:rFonts w:ascii="Times New Roman" w:hAnsi="Times New Roman"/>
          <w:bCs/>
          <w:iCs/>
          <w:sz w:val="24"/>
          <w:szCs w:val="24"/>
        </w:rPr>
        <w:t>ére (informatikai eszközökre)</w:t>
      </w:r>
      <w:r w:rsidRPr="00E021C9">
        <w:rPr>
          <w:rFonts w:ascii="Times New Roman" w:hAnsi="Times New Roman"/>
          <w:bCs/>
          <w:iCs/>
          <w:sz w:val="24"/>
          <w:szCs w:val="24"/>
        </w:rPr>
        <w:t>, internetkapcsolat</w:t>
      </w:r>
      <w:r>
        <w:rPr>
          <w:rFonts w:ascii="Times New Roman" w:hAnsi="Times New Roman"/>
          <w:bCs/>
          <w:iCs/>
          <w:sz w:val="24"/>
          <w:szCs w:val="24"/>
        </w:rPr>
        <w:t>ára</w:t>
      </w:r>
      <w:r w:rsidR="003D40A7">
        <w:rPr>
          <w:rFonts w:ascii="Times New Roman" w:hAnsi="Times New Roman"/>
          <w:bCs/>
          <w:iCs/>
          <w:sz w:val="24"/>
          <w:szCs w:val="24"/>
        </w:rPr>
        <w:t xml:space="preserve"> (szolgáltató, sebesség)</w:t>
      </w:r>
      <w:r w:rsidRPr="00E021C9">
        <w:rPr>
          <w:rFonts w:ascii="Times New Roman" w:hAnsi="Times New Roman"/>
          <w:bCs/>
          <w:iCs/>
          <w:sz w:val="24"/>
          <w:szCs w:val="24"/>
        </w:rPr>
        <w:t>, informatikai biztonsági intézkedések</w:t>
      </w:r>
      <w:r>
        <w:rPr>
          <w:rFonts w:ascii="Times New Roman" w:hAnsi="Times New Roman"/>
          <w:bCs/>
          <w:iCs/>
          <w:sz w:val="24"/>
          <w:szCs w:val="24"/>
        </w:rPr>
        <w:t>re (hardveres, szoftveres vagy szolgáltatás jellegű)</w:t>
      </w:r>
      <w:r w:rsidRPr="00E021C9">
        <w:rPr>
          <w:rFonts w:ascii="Times New Roman" w:hAnsi="Times New Roman"/>
          <w:bCs/>
          <w:iCs/>
          <w:sz w:val="24"/>
          <w:szCs w:val="24"/>
        </w:rPr>
        <w:t>, gépjárműállomány</w:t>
      </w:r>
      <w:r>
        <w:rPr>
          <w:rFonts w:ascii="Times New Roman" w:hAnsi="Times New Roman"/>
          <w:bCs/>
          <w:iCs/>
          <w:sz w:val="24"/>
          <w:szCs w:val="24"/>
        </w:rPr>
        <w:t>ára (gépjármű típusa és rendszáma) vonatkozó adatok megadására van szükség</w:t>
      </w:r>
      <w:r w:rsidR="00952ADC">
        <w:rPr>
          <w:rFonts w:ascii="Times New Roman" w:hAnsi="Times New Roman"/>
          <w:bCs/>
          <w:iCs/>
          <w:sz w:val="24"/>
          <w:szCs w:val="24"/>
        </w:rPr>
        <w:t xml:space="preserve"> a </w:t>
      </w:r>
      <w:r w:rsidR="002F0046">
        <w:rPr>
          <w:rFonts w:ascii="Times New Roman" w:hAnsi="Times New Roman"/>
          <w:bCs/>
          <w:iCs/>
          <w:sz w:val="24"/>
          <w:szCs w:val="24"/>
        </w:rPr>
        <w:t xml:space="preserve">tárgyévi beszámolási kötelezettséggel érintett </w:t>
      </w:r>
      <w:r w:rsidR="00952ADC" w:rsidRPr="006E52B0">
        <w:rPr>
          <w:rFonts w:ascii="Times New Roman" w:hAnsi="Times New Roman"/>
          <w:iCs/>
          <w:sz w:val="24"/>
          <w:szCs w:val="24"/>
        </w:rPr>
        <w:t>helyettesítési időszak kezdő- és zárónapj</w:t>
      </w:r>
      <w:r w:rsidR="00952ADC">
        <w:rPr>
          <w:rFonts w:ascii="Times New Roman" w:hAnsi="Times New Roman"/>
          <w:iCs/>
          <w:sz w:val="24"/>
          <w:szCs w:val="24"/>
        </w:rPr>
        <w:t>ára vonatkozóan egyaránt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="00952ADC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7721DD02" w14:textId="2B6A85FA" w:rsidR="00C40B26" w:rsidRPr="00E021C9" w:rsidRDefault="00C40B26" w:rsidP="00C40B26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A pontban 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végrehajtói iroda, illetve az önálló bírósági végrehajtó lejárt tartozásár</w:t>
      </w:r>
      <w:r>
        <w:rPr>
          <w:rFonts w:ascii="Times New Roman" w:hAnsi="Times New Roman"/>
          <w:bCs/>
          <w:iCs/>
          <w:sz w:val="24"/>
          <w:szCs w:val="24"/>
        </w:rPr>
        <w:t xml:space="preserve">ól </w:t>
      </w:r>
      <w:r w:rsidR="003D40A7">
        <w:rPr>
          <w:rFonts w:ascii="Times New Roman" w:hAnsi="Times New Roman"/>
          <w:bCs/>
          <w:iCs/>
          <w:sz w:val="24"/>
          <w:szCs w:val="24"/>
        </w:rPr>
        <w:t>(m</w:t>
      </w:r>
      <w:r w:rsidR="003D40A7" w:rsidRPr="00AD2B13">
        <w:rPr>
          <w:rFonts w:ascii="Times New Roman" w:hAnsi="Times New Roman"/>
          <w:bCs/>
          <w:iCs/>
          <w:sz w:val="24"/>
          <w:szCs w:val="24"/>
        </w:rPr>
        <w:t>inden lejárt esedékességű olyan tartozás, ami akár magánjogi, akár közjogi jogviszonyból származik, pénzösszegben kifejezett vagy pénzösszegben kifejezhető</w:t>
      </w:r>
      <w:r w:rsidR="003D40A7">
        <w:rPr>
          <w:rFonts w:ascii="Times New Roman" w:hAnsi="Times New Roman"/>
          <w:bCs/>
          <w:iCs/>
          <w:sz w:val="24"/>
          <w:szCs w:val="24"/>
        </w:rPr>
        <w:t xml:space="preserve">) </w:t>
      </w:r>
      <w:r>
        <w:rPr>
          <w:rFonts w:ascii="Times New Roman" w:hAnsi="Times New Roman"/>
          <w:bCs/>
          <w:iCs/>
          <w:sz w:val="24"/>
          <w:szCs w:val="24"/>
        </w:rPr>
        <w:t xml:space="preserve">szükséges megadni </w:t>
      </w:r>
      <w:r w:rsidR="002F0046">
        <w:rPr>
          <w:rFonts w:ascii="Times New Roman" w:hAnsi="Times New Roman"/>
          <w:bCs/>
          <w:iCs/>
          <w:sz w:val="24"/>
          <w:szCs w:val="24"/>
        </w:rPr>
        <w:t xml:space="preserve">a tárgyévi beszámolási kötelezettséggel érintett </w:t>
      </w:r>
      <w:r w:rsidR="002F0046" w:rsidRPr="006E52B0">
        <w:rPr>
          <w:rFonts w:ascii="Times New Roman" w:hAnsi="Times New Roman"/>
          <w:iCs/>
          <w:sz w:val="24"/>
          <w:szCs w:val="24"/>
        </w:rPr>
        <w:t>helyettesítési időszak kezdő- és zárónapj</w:t>
      </w:r>
      <w:r w:rsidR="002F0046">
        <w:rPr>
          <w:rFonts w:ascii="Times New Roman" w:hAnsi="Times New Roman"/>
          <w:iCs/>
          <w:sz w:val="24"/>
          <w:szCs w:val="24"/>
        </w:rPr>
        <w:t>ára vonatkozóan egyaránt</w:t>
      </w:r>
      <w:r w:rsidR="002F0046">
        <w:rPr>
          <w:rFonts w:ascii="Times New Roman" w:hAnsi="Times New Roman"/>
          <w:bCs/>
          <w:iCs/>
          <w:sz w:val="24"/>
          <w:szCs w:val="24"/>
        </w:rPr>
        <w:t xml:space="preserve">: </w:t>
      </w:r>
    </w:p>
    <w:p w14:paraId="6928A07E" w14:textId="77777777" w:rsidR="00C40B26" w:rsidRPr="00E021C9" w:rsidRDefault="00C40B26" w:rsidP="00C40B26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a tartozás jogosultj</w:t>
      </w:r>
      <w:r>
        <w:rPr>
          <w:rFonts w:ascii="Times New Roman" w:hAnsi="Times New Roman"/>
          <w:sz w:val="24"/>
          <w:szCs w:val="24"/>
        </w:rPr>
        <w:t>ának megnevezését</w:t>
      </w:r>
      <w:r w:rsidRPr="00E021C9">
        <w:rPr>
          <w:rFonts w:ascii="Times New Roman" w:hAnsi="Times New Roman"/>
          <w:sz w:val="24"/>
          <w:szCs w:val="24"/>
        </w:rPr>
        <w:t>,</w:t>
      </w:r>
    </w:p>
    <w:p w14:paraId="56A1EAE6" w14:textId="256F0437" w:rsidR="00C40B26" w:rsidRPr="00E021C9" w:rsidRDefault="00C40B26" w:rsidP="00C40B26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az esetleges kapott fizetési haladék</w:t>
      </w:r>
      <w:r>
        <w:rPr>
          <w:rFonts w:ascii="Times New Roman" w:hAnsi="Times New Roman"/>
          <w:sz w:val="24"/>
          <w:szCs w:val="24"/>
        </w:rPr>
        <w:t>ot</w:t>
      </w:r>
      <w:r w:rsidRPr="00E021C9">
        <w:rPr>
          <w:rFonts w:ascii="Times New Roman" w:hAnsi="Times New Roman"/>
          <w:sz w:val="24"/>
          <w:szCs w:val="24"/>
        </w:rPr>
        <w:t xml:space="preserve"> vagy más fizetési könnyítés</w:t>
      </w:r>
      <w:r>
        <w:rPr>
          <w:rFonts w:ascii="Times New Roman" w:hAnsi="Times New Roman"/>
          <w:sz w:val="24"/>
          <w:szCs w:val="24"/>
        </w:rPr>
        <w:t>t</w:t>
      </w:r>
      <w:r w:rsidR="003D40A7">
        <w:rPr>
          <w:rFonts w:ascii="Times New Roman" w:hAnsi="Times New Roman"/>
          <w:sz w:val="24"/>
          <w:szCs w:val="24"/>
        </w:rPr>
        <w:t xml:space="preserve"> </w:t>
      </w:r>
      <w:r w:rsidR="003D40A7" w:rsidRPr="00AD2B13">
        <w:rPr>
          <w:rFonts w:ascii="Times New Roman" w:hAnsi="Times New Roman"/>
          <w:sz w:val="24"/>
          <w:szCs w:val="24"/>
        </w:rPr>
        <w:t>(engedményező, fizetési könnyítés típusa, fizetési kötelezettség végső határideje)</w:t>
      </w:r>
      <w:r w:rsidRPr="00E021C9">
        <w:rPr>
          <w:rFonts w:ascii="Times New Roman" w:hAnsi="Times New Roman"/>
          <w:sz w:val="24"/>
          <w:szCs w:val="24"/>
        </w:rPr>
        <w:t>,</w:t>
      </w:r>
    </w:p>
    <w:p w14:paraId="1CBD4D54" w14:textId="730AA806" w:rsidR="00C40B26" w:rsidRPr="00E021C9" w:rsidRDefault="00C40B26" w:rsidP="00C40B26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 xml:space="preserve">a lejárt tartozással összefüggő bírósági vagy hatósági határozat alapján folyamatban lévő végrehajtási </w:t>
      </w:r>
      <w:proofErr w:type="gramStart"/>
      <w:r w:rsidRPr="00E021C9">
        <w:rPr>
          <w:rFonts w:ascii="Times New Roman" w:hAnsi="Times New Roman"/>
          <w:sz w:val="24"/>
          <w:szCs w:val="24"/>
        </w:rPr>
        <w:t>eljárás</w:t>
      </w:r>
      <w:r w:rsidR="00627E5C">
        <w:rPr>
          <w:rFonts w:ascii="Times New Roman" w:hAnsi="Times New Roman"/>
          <w:sz w:val="24"/>
          <w:szCs w:val="24"/>
        </w:rPr>
        <w:t>(</w:t>
      </w:r>
      <w:proofErr w:type="gramEnd"/>
      <w:r w:rsidR="00627E5C">
        <w:rPr>
          <w:rFonts w:ascii="Times New Roman" w:hAnsi="Times New Roman"/>
          <w:sz w:val="24"/>
          <w:szCs w:val="24"/>
        </w:rPr>
        <w:t>ok)</w:t>
      </w:r>
      <w:r>
        <w:rPr>
          <w:rFonts w:ascii="Times New Roman" w:hAnsi="Times New Roman"/>
          <w:sz w:val="24"/>
          <w:szCs w:val="24"/>
        </w:rPr>
        <w:t xml:space="preserve"> ügyszámát</w:t>
      </w:r>
      <w:r w:rsidRPr="00E021C9">
        <w:rPr>
          <w:rFonts w:ascii="Times New Roman" w:hAnsi="Times New Roman"/>
          <w:sz w:val="24"/>
          <w:szCs w:val="24"/>
        </w:rPr>
        <w:t>.</w:t>
      </w:r>
    </w:p>
    <w:p w14:paraId="254C45D7" w14:textId="2E685488" w:rsidR="00C40B26" w:rsidRPr="00E021C9" w:rsidRDefault="00C40B26" w:rsidP="00C40B26">
      <w:pPr>
        <w:pStyle w:val="Listaszerbekezds"/>
        <w:numPr>
          <w:ilvl w:val="0"/>
          <w:numId w:val="6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 xml:space="preserve">pontban </w:t>
      </w:r>
      <w:r w:rsidRPr="00E021C9">
        <w:rPr>
          <w:rFonts w:ascii="Times New Roman" w:hAnsi="Times New Roman"/>
          <w:bCs/>
          <w:iCs/>
          <w:sz w:val="24"/>
          <w:szCs w:val="24"/>
        </w:rPr>
        <w:t>végrehajtói iroda tulajdonosi szerkezetének és a végrehajtó helyettesítésének bemutatása</w:t>
      </w:r>
      <w:r>
        <w:rPr>
          <w:rFonts w:ascii="Times New Roman" w:hAnsi="Times New Roman"/>
          <w:bCs/>
          <w:iCs/>
          <w:sz w:val="24"/>
          <w:szCs w:val="24"/>
        </w:rPr>
        <w:t xml:space="preserve"> szükséges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az alábbi adatok megadásával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5347E2">
        <w:rPr>
          <w:rFonts w:ascii="Times New Roman" w:hAnsi="Times New Roman"/>
          <w:bCs/>
          <w:iCs/>
          <w:sz w:val="24"/>
          <w:szCs w:val="24"/>
        </w:rPr>
        <w:t xml:space="preserve">a tárgyévi beszámolási kötelezettséggel érintett </w:t>
      </w:r>
      <w:r w:rsidR="005347E2" w:rsidRPr="006E52B0">
        <w:rPr>
          <w:rFonts w:ascii="Times New Roman" w:hAnsi="Times New Roman"/>
          <w:iCs/>
          <w:sz w:val="24"/>
          <w:szCs w:val="24"/>
        </w:rPr>
        <w:t>helyettesítési időszak kezdő- és zárónapj</w:t>
      </w:r>
      <w:r w:rsidR="005347E2">
        <w:rPr>
          <w:rFonts w:ascii="Times New Roman" w:hAnsi="Times New Roman"/>
          <w:iCs/>
          <w:sz w:val="24"/>
          <w:szCs w:val="24"/>
        </w:rPr>
        <w:t>ára vonatkozóan egyaránt</w:t>
      </w:r>
      <w:r w:rsidR="005347E2">
        <w:rPr>
          <w:rFonts w:ascii="Times New Roman" w:hAnsi="Times New Roman"/>
          <w:bCs/>
          <w:iCs/>
          <w:sz w:val="24"/>
          <w:szCs w:val="24"/>
        </w:rPr>
        <w:t xml:space="preserve">: </w:t>
      </w:r>
    </w:p>
    <w:p w14:paraId="7A201707" w14:textId="77777777" w:rsidR="00C40B26" w:rsidRPr="00E021C9" w:rsidRDefault="00C40B26" w:rsidP="00C40B26">
      <w:pPr>
        <w:pStyle w:val="Listaszerbekezds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részesedéssel rendelkező személyek</w:t>
      </w:r>
      <w:r>
        <w:rPr>
          <w:rFonts w:ascii="Times New Roman" w:hAnsi="Times New Roman"/>
          <w:sz w:val="24"/>
          <w:szCs w:val="24"/>
        </w:rPr>
        <w:t xml:space="preserve"> nevének</w:t>
      </w:r>
      <w:r w:rsidRPr="00E021C9">
        <w:rPr>
          <w:rFonts w:ascii="Times New Roman" w:hAnsi="Times New Roman"/>
          <w:sz w:val="24"/>
          <w:szCs w:val="24"/>
        </w:rPr>
        <w:t xml:space="preserve"> felsorolása</w:t>
      </w:r>
      <w:r>
        <w:rPr>
          <w:rFonts w:ascii="Times New Roman" w:hAnsi="Times New Roman"/>
          <w:sz w:val="24"/>
          <w:szCs w:val="24"/>
        </w:rPr>
        <w:t>,</w:t>
      </w:r>
    </w:p>
    <w:p w14:paraId="3C206426" w14:textId="77777777" w:rsidR="00C40B26" w:rsidRPr="00E021C9" w:rsidRDefault="00C40B26" w:rsidP="00C40B26">
      <w:pPr>
        <w:pStyle w:val="Listaszerbekezds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végrehajtó helyettesítésére jogosult személyek bemutatása (állandó helyettes, helyettesítésére jogosult végrehajtó-helyettes)</w:t>
      </w:r>
      <w:r>
        <w:rPr>
          <w:rFonts w:ascii="Times New Roman" w:hAnsi="Times New Roman"/>
          <w:sz w:val="24"/>
          <w:szCs w:val="24"/>
        </w:rPr>
        <w:t xml:space="preserve"> az alábbi adatok bemutatásával:</w:t>
      </w:r>
    </w:p>
    <w:p w14:paraId="41AEE257" w14:textId="77777777" w:rsidR="00C40B26" w:rsidRPr="00E021C9" w:rsidRDefault="00C40B26" w:rsidP="00C40B26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 xml:space="preserve">neve, </w:t>
      </w:r>
    </w:p>
    <w:p w14:paraId="6D2E09F5" w14:textId="77777777" w:rsidR="00C40B26" w:rsidRPr="00E021C9" w:rsidRDefault="00C40B26" w:rsidP="00C40B26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azonosító száma</w:t>
      </w:r>
      <w:r>
        <w:rPr>
          <w:rFonts w:ascii="Times New Roman" w:hAnsi="Times New Roman"/>
          <w:sz w:val="24"/>
          <w:szCs w:val="24"/>
        </w:rPr>
        <w:t xml:space="preserve"> (jelvényszám),</w:t>
      </w:r>
    </w:p>
    <w:p w14:paraId="1A40DA7E" w14:textId="77777777" w:rsidR="00C40B26" w:rsidRPr="00E021C9" w:rsidRDefault="00C40B26" w:rsidP="00C40B26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021C9">
        <w:rPr>
          <w:rFonts w:ascii="Times New Roman" w:hAnsi="Times New Roman"/>
          <w:sz w:val="24"/>
          <w:szCs w:val="24"/>
        </w:rPr>
        <w:t>a helyettesítés típusa</w:t>
      </w:r>
      <w:r>
        <w:rPr>
          <w:rFonts w:ascii="Times New Roman" w:hAnsi="Times New Roman"/>
          <w:sz w:val="24"/>
          <w:szCs w:val="24"/>
        </w:rPr>
        <w:t xml:space="preserve"> (</w:t>
      </w:r>
      <w:r w:rsidRPr="00E021C9">
        <w:rPr>
          <w:rFonts w:ascii="Times New Roman" w:hAnsi="Times New Roman"/>
          <w:sz w:val="24"/>
          <w:szCs w:val="24"/>
        </w:rPr>
        <w:t xml:space="preserve">állandó helyettes, </w:t>
      </w:r>
      <w:r>
        <w:rPr>
          <w:rFonts w:ascii="Times New Roman" w:hAnsi="Times New Roman"/>
          <w:sz w:val="24"/>
          <w:szCs w:val="24"/>
        </w:rPr>
        <w:t xml:space="preserve">vagy </w:t>
      </w:r>
      <w:r w:rsidRPr="00E021C9">
        <w:rPr>
          <w:rFonts w:ascii="Times New Roman" w:hAnsi="Times New Roman"/>
          <w:sz w:val="24"/>
          <w:szCs w:val="24"/>
        </w:rPr>
        <w:t>helyettesítésére jogosult végrehajtó-helyettes</w:t>
      </w:r>
      <w:r>
        <w:rPr>
          <w:rFonts w:ascii="Times New Roman" w:hAnsi="Times New Roman"/>
          <w:sz w:val="24"/>
          <w:szCs w:val="24"/>
        </w:rPr>
        <w:t>)</w:t>
      </w:r>
      <w:r w:rsidRPr="00E021C9">
        <w:rPr>
          <w:rFonts w:ascii="Times New Roman" w:hAnsi="Times New Roman"/>
          <w:sz w:val="24"/>
          <w:szCs w:val="24"/>
        </w:rPr>
        <w:t xml:space="preserve">. </w:t>
      </w:r>
    </w:p>
    <w:p w14:paraId="7E45287A" w14:textId="77777777" w:rsidR="00C40B26" w:rsidRDefault="00C40B26" w:rsidP="00C40B26">
      <w:pPr>
        <w:pStyle w:val="Listaszerbekezds"/>
        <w:numPr>
          <w:ilvl w:val="0"/>
          <w:numId w:val="3"/>
        </w:numPr>
        <w:spacing w:before="240" w:after="240" w:line="240" w:lineRule="auto"/>
        <w:ind w:left="284" w:hanging="284"/>
        <w:contextualSpacing w:val="0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pont kitöltése </w:t>
      </w:r>
    </w:p>
    <w:p w14:paraId="3E2ED82A" w14:textId="2827DA5C" w:rsidR="00C40B26" w:rsidRDefault="00C40B26" w:rsidP="00C40B26">
      <w:pPr>
        <w:pStyle w:val="Listaszerbekezds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021C9">
        <w:rPr>
          <w:rFonts w:ascii="Times New Roman" w:hAnsi="Times New Roman"/>
          <w:b/>
          <w:i/>
          <w:sz w:val="24"/>
          <w:szCs w:val="24"/>
        </w:rPr>
        <w:t xml:space="preserve">Az 1-4. pont tekintetében a megadandó adatok gépi előtöltése biztosított az </w:t>
      </w:r>
      <w:proofErr w:type="spellStart"/>
      <w:r w:rsidRPr="00E021C9">
        <w:rPr>
          <w:rFonts w:ascii="Times New Roman" w:hAnsi="Times New Roman"/>
          <w:b/>
          <w:i/>
          <w:sz w:val="24"/>
          <w:szCs w:val="24"/>
        </w:rPr>
        <w:t>EVÜR-ben</w:t>
      </w:r>
      <w:proofErr w:type="spellEnd"/>
      <w:r w:rsidRPr="00E021C9">
        <w:rPr>
          <w:rFonts w:ascii="Times New Roman" w:hAnsi="Times New Roman"/>
          <w:b/>
          <w:i/>
          <w:sz w:val="24"/>
          <w:szCs w:val="24"/>
        </w:rPr>
        <w:t>. Kérjük, a letöltést követően ellenőrizze az adatok helyességét!</w:t>
      </w:r>
      <w:r w:rsidR="007027F1">
        <w:rPr>
          <w:rFonts w:ascii="Times New Roman" w:hAnsi="Times New Roman"/>
          <w:b/>
          <w:i/>
          <w:sz w:val="24"/>
          <w:szCs w:val="24"/>
        </w:rPr>
        <w:t xml:space="preserve"> Amennyiben helyettesítési időszak a beszámoló beadását megelőzően szűnt meg, </w:t>
      </w:r>
      <w:proofErr w:type="gramStart"/>
      <w:r w:rsidR="007027F1">
        <w:rPr>
          <w:rFonts w:ascii="Times New Roman" w:hAnsi="Times New Roman"/>
          <w:b/>
          <w:i/>
          <w:sz w:val="24"/>
          <w:szCs w:val="24"/>
        </w:rPr>
        <w:t>kérjük</w:t>
      </w:r>
      <w:proofErr w:type="gramEnd"/>
      <w:r w:rsidR="007027F1">
        <w:rPr>
          <w:rFonts w:ascii="Times New Roman" w:hAnsi="Times New Roman"/>
          <w:b/>
          <w:i/>
          <w:sz w:val="24"/>
          <w:szCs w:val="24"/>
        </w:rPr>
        <w:t xml:space="preserve"> hivatalos irat formájában keresse meg a jelenleg a helyettesített területen szolgálatot teljesítő önálló bírósági végrehajtót az adatátadás biztosítására!</w:t>
      </w:r>
    </w:p>
    <w:p w14:paraId="2627A93D" w14:textId="77777777" w:rsidR="00C40B26" w:rsidRPr="00E021C9" w:rsidRDefault="00C40B26" w:rsidP="00C40B26">
      <w:pPr>
        <w:pStyle w:val="Listaszerbekezds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A9444CD" w14:textId="1CA48814" w:rsidR="00C40B26" w:rsidRPr="00E021C9" w:rsidRDefault="00C40B26" w:rsidP="00C40B26">
      <w:pPr>
        <w:pStyle w:val="Listaszerbekezds"/>
        <w:numPr>
          <w:ilvl w:val="0"/>
          <w:numId w:val="10"/>
        </w:numPr>
        <w:ind w:left="0" w:firstLine="0"/>
        <w:jc w:val="both"/>
        <w:rPr>
          <w:rFonts w:ascii="Times New Roman" w:hAnsi="Times New Roman"/>
          <w:bCs/>
          <w:i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tárgyidőszak zárónapján a végrehajtó által</w:t>
      </w:r>
      <w:r w:rsidR="00E04D2E">
        <w:rPr>
          <w:rFonts w:ascii="Times New Roman" w:hAnsi="Times New Roman"/>
          <w:bCs/>
          <w:iCs/>
          <w:sz w:val="24"/>
          <w:szCs w:val="24"/>
        </w:rPr>
        <w:t xml:space="preserve"> a </w:t>
      </w:r>
      <w:r w:rsidR="00E04D2E" w:rsidRPr="00C40B26">
        <w:rPr>
          <w:rFonts w:ascii="Times New Roman" w:hAnsi="Times New Roman"/>
          <w:i/>
          <w:iCs/>
          <w:sz w:val="24"/>
          <w:szCs w:val="24"/>
        </w:rPr>
        <w:t xml:space="preserve">helyettesített </w:t>
      </w:r>
      <w:r w:rsidR="00E04D2E">
        <w:rPr>
          <w:rFonts w:ascii="Times New Roman" w:hAnsi="Times New Roman"/>
          <w:i/>
          <w:iCs/>
          <w:sz w:val="24"/>
          <w:szCs w:val="24"/>
        </w:rPr>
        <w:t>területen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E5283">
        <w:rPr>
          <w:rFonts w:ascii="Times New Roman" w:hAnsi="Times New Roman"/>
          <w:bCs/>
          <w:iCs/>
          <w:sz w:val="24"/>
          <w:szCs w:val="24"/>
        </w:rPr>
        <w:t>nyilvántartott végrehajtási ügyek darabszámát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a végrehajtási ügynek az önálló bírósági végrehajtóra való kiosztásának éve szerinti bontásban. </w:t>
      </w:r>
    </w:p>
    <w:p w14:paraId="05205CCB" w14:textId="737FBB45" w:rsidR="00C40B26" w:rsidRPr="00E021C9" w:rsidRDefault="00C40B26" w:rsidP="00C40B26">
      <w:pPr>
        <w:pStyle w:val="Listaszerbekezds"/>
        <w:numPr>
          <w:ilvl w:val="0"/>
          <w:numId w:val="10"/>
        </w:numPr>
        <w:spacing w:before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tárgyidőszak zárónapján </w:t>
      </w:r>
      <w:r w:rsidR="00EC0333" w:rsidRPr="00C40B26">
        <w:rPr>
          <w:rFonts w:ascii="Times New Roman" w:hAnsi="Times New Roman"/>
          <w:i/>
          <w:iCs/>
          <w:sz w:val="24"/>
          <w:szCs w:val="24"/>
        </w:rPr>
        <w:t xml:space="preserve">helyettesített </w:t>
      </w:r>
      <w:r w:rsidR="00EC0333">
        <w:rPr>
          <w:rFonts w:ascii="Times New Roman" w:hAnsi="Times New Roman"/>
          <w:i/>
          <w:iCs/>
          <w:sz w:val="24"/>
          <w:szCs w:val="24"/>
        </w:rPr>
        <w:t>területen</w:t>
      </w:r>
      <w:r w:rsidR="00EC0333"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az önálló bírósági végrehajtó által nyilvántartott </w:t>
      </w:r>
      <w:r w:rsidRPr="00DE5283">
        <w:rPr>
          <w:rFonts w:ascii="Times New Roman" w:hAnsi="Times New Roman"/>
          <w:bCs/>
          <w:iCs/>
          <w:sz w:val="24"/>
          <w:szCs w:val="24"/>
        </w:rPr>
        <w:t>szünetelő ügyek darabszám</w:t>
      </w:r>
      <w:r w:rsidR="00F65A75">
        <w:rPr>
          <w:rFonts w:ascii="Times New Roman" w:hAnsi="Times New Roman"/>
          <w:bCs/>
          <w:iCs/>
          <w:sz w:val="24"/>
          <w:szCs w:val="24"/>
        </w:rPr>
        <w:t>át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a </w:t>
      </w:r>
      <w:r>
        <w:rPr>
          <w:rFonts w:ascii="Times New Roman" w:hAnsi="Times New Roman"/>
          <w:bCs/>
          <w:iCs/>
          <w:sz w:val="24"/>
          <w:szCs w:val="24"/>
        </w:rPr>
        <w:t xml:space="preserve">bírósági végrehajtásról szóló 1994. évi LIII. törvény (a továbbiakban: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Vht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.)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52. §</w:t>
      </w:r>
      <w:proofErr w:type="spellStart"/>
      <w:r w:rsidRPr="00E021C9">
        <w:rPr>
          <w:rFonts w:ascii="Times New Roman" w:hAnsi="Times New Roman"/>
          <w:bCs/>
          <w:iCs/>
          <w:sz w:val="24"/>
          <w:szCs w:val="24"/>
        </w:rPr>
        <w:t>-ában</w:t>
      </w:r>
      <w:proofErr w:type="spellEnd"/>
      <w:r w:rsidRPr="00E021C9">
        <w:rPr>
          <w:rFonts w:ascii="Times New Roman" w:hAnsi="Times New Roman"/>
          <w:bCs/>
          <w:iCs/>
          <w:sz w:val="24"/>
          <w:szCs w:val="24"/>
        </w:rPr>
        <w:t xml:space="preserve"> meghatározott szünetelési jogcímek szerint</w:t>
      </w:r>
      <w:r w:rsidR="00F65A75">
        <w:rPr>
          <w:rFonts w:ascii="Times New Roman" w:hAnsi="Times New Roman"/>
          <w:bCs/>
          <w:iCs/>
          <w:sz w:val="24"/>
          <w:szCs w:val="24"/>
        </w:rPr>
        <w:t>i bontásban</w:t>
      </w:r>
      <w:r w:rsidRPr="00E021C9">
        <w:rPr>
          <w:rFonts w:ascii="Times New Roman" w:hAnsi="Times New Roman"/>
          <w:bCs/>
          <w:iCs/>
          <w:sz w:val="24"/>
          <w:szCs w:val="24"/>
        </w:rPr>
        <w:t>.</w:t>
      </w:r>
    </w:p>
    <w:p w14:paraId="459495F0" w14:textId="1C8F5349" w:rsidR="00C40B26" w:rsidRPr="00E021C9" w:rsidRDefault="00C40B26" w:rsidP="00C40B26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="00D569A8" w:rsidRPr="00D569A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D569A8" w:rsidRPr="00C40B26">
        <w:rPr>
          <w:rFonts w:ascii="Times New Roman" w:hAnsi="Times New Roman"/>
          <w:i/>
          <w:iCs/>
          <w:sz w:val="24"/>
          <w:szCs w:val="24"/>
        </w:rPr>
        <w:t xml:space="preserve">helyettesített </w:t>
      </w:r>
      <w:r w:rsidR="00D569A8">
        <w:rPr>
          <w:rFonts w:ascii="Times New Roman" w:hAnsi="Times New Roman"/>
          <w:i/>
          <w:iCs/>
          <w:sz w:val="24"/>
          <w:szCs w:val="24"/>
        </w:rPr>
        <w:t>területen 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tárgyidőszakban </w:t>
      </w:r>
      <w:r w:rsidRPr="00080E39">
        <w:rPr>
          <w:rFonts w:ascii="Times New Roman" w:hAnsi="Times New Roman"/>
          <w:bCs/>
          <w:iCs/>
          <w:sz w:val="24"/>
          <w:szCs w:val="24"/>
        </w:rPr>
        <w:t>érdemi befejezéssel lezárt ügyek szám</w:t>
      </w:r>
      <w:r>
        <w:rPr>
          <w:rFonts w:ascii="Times New Roman" w:hAnsi="Times New Roman"/>
          <w:bCs/>
          <w:iCs/>
          <w:sz w:val="24"/>
          <w:szCs w:val="24"/>
        </w:rPr>
        <w:t>át,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megjelölve a befejezésnek </w:t>
      </w:r>
      <w:r w:rsidRPr="00927AA4">
        <w:rPr>
          <w:rFonts w:ascii="Times New Roman" w:hAnsi="Times New Roman"/>
          <w:bCs/>
          <w:iCs/>
          <w:sz w:val="24"/>
          <w:szCs w:val="24"/>
        </w:rPr>
        <w:t>a bírósági végrehajtási ügyvitelről és pénzkezelésről</w:t>
      </w:r>
      <w:r>
        <w:rPr>
          <w:rFonts w:ascii="Times New Roman" w:hAnsi="Times New Roman"/>
          <w:bCs/>
          <w:iCs/>
          <w:sz w:val="24"/>
          <w:szCs w:val="24"/>
        </w:rPr>
        <w:t xml:space="preserve"> szóló </w:t>
      </w:r>
      <w:r w:rsidRPr="00927AA4">
        <w:rPr>
          <w:rFonts w:ascii="Times New Roman" w:hAnsi="Times New Roman"/>
          <w:bCs/>
          <w:iCs/>
          <w:sz w:val="24"/>
          <w:szCs w:val="24"/>
        </w:rPr>
        <w:t>1/2002. (I. 17.) IM rendelet</w:t>
      </w:r>
      <w:r>
        <w:rPr>
          <w:rFonts w:ascii="Times New Roman" w:hAnsi="Times New Roman"/>
          <w:bCs/>
          <w:iCs/>
          <w:sz w:val="24"/>
          <w:szCs w:val="24"/>
        </w:rPr>
        <w:t xml:space="preserve"> (a továbbiakban: </w:t>
      </w:r>
      <w:proofErr w:type="spellStart"/>
      <w:r w:rsidRPr="00E021C9">
        <w:rPr>
          <w:rFonts w:ascii="Times New Roman" w:hAnsi="Times New Roman"/>
          <w:bCs/>
          <w:iCs/>
          <w:sz w:val="24"/>
          <w:szCs w:val="24"/>
        </w:rPr>
        <w:t>Vüsz</w:t>
      </w:r>
      <w:proofErr w:type="spellEnd"/>
      <w:r w:rsidRPr="00E021C9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>)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33. §</w:t>
      </w:r>
      <w:proofErr w:type="spellStart"/>
      <w:r w:rsidRPr="00E021C9">
        <w:rPr>
          <w:rFonts w:ascii="Times New Roman" w:hAnsi="Times New Roman"/>
          <w:bCs/>
          <w:iCs/>
          <w:sz w:val="24"/>
          <w:szCs w:val="24"/>
        </w:rPr>
        <w:t>-a</w:t>
      </w:r>
      <w:proofErr w:type="spellEnd"/>
      <w:r w:rsidRPr="00E021C9">
        <w:rPr>
          <w:rFonts w:ascii="Times New Roman" w:hAnsi="Times New Roman"/>
          <w:bCs/>
          <w:iCs/>
          <w:sz w:val="24"/>
          <w:szCs w:val="24"/>
        </w:rPr>
        <w:t xml:space="preserve"> szerinti okát.</w:t>
      </w:r>
    </w:p>
    <w:p w14:paraId="7048E8E2" w14:textId="22CB3FA7" w:rsidR="00C40B26" w:rsidRPr="00E021C9" w:rsidRDefault="00C40B26" w:rsidP="00C40B26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="00D569A8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569A8" w:rsidRPr="00C40B26">
        <w:rPr>
          <w:rFonts w:ascii="Times New Roman" w:hAnsi="Times New Roman"/>
          <w:i/>
          <w:iCs/>
          <w:sz w:val="24"/>
          <w:szCs w:val="24"/>
        </w:rPr>
        <w:t xml:space="preserve">helyettesített </w:t>
      </w:r>
      <w:r w:rsidR="00D569A8">
        <w:rPr>
          <w:rFonts w:ascii="Times New Roman" w:hAnsi="Times New Roman"/>
          <w:i/>
          <w:iCs/>
          <w:sz w:val="24"/>
          <w:szCs w:val="24"/>
        </w:rPr>
        <w:t>területen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C012F">
        <w:rPr>
          <w:rFonts w:ascii="Times New Roman" w:hAnsi="Times New Roman"/>
          <w:bCs/>
          <w:iCs/>
          <w:sz w:val="24"/>
          <w:szCs w:val="24"/>
        </w:rPr>
        <w:t>tárgyidőszakban indult ügyek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darab</w:t>
      </w:r>
      <w:r w:rsidRPr="00E021C9">
        <w:rPr>
          <w:rFonts w:ascii="Times New Roman" w:hAnsi="Times New Roman"/>
          <w:bCs/>
          <w:iCs/>
          <w:sz w:val="24"/>
          <w:szCs w:val="24"/>
        </w:rPr>
        <w:t>szám</w:t>
      </w:r>
      <w:r>
        <w:rPr>
          <w:rFonts w:ascii="Times New Roman" w:hAnsi="Times New Roman"/>
          <w:bCs/>
          <w:iCs/>
          <w:sz w:val="24"/>
          <w:szCs w:val="24"/>
        </w:rPr>
        <w:t xml:space="preserve">át </w:t>
      </w:r>
      <w:r w:rsidRPr="00E021C9">
        <w:rPr>
          <w:rFonts w:ascii="Times New Roman" w:hAnsi="Times New Roman"/>
          <w:bCs/>
          <w:iCs/>
          <w:sz w:val="24"/>
          <w:szCs w:val="24"/>
        </w:rPr>
        <w:t>és az egyes ügyek típus szerinti bontás</w:t>
      </w:r>
      <w:r>
        <w:rPr>
          <w:rFonts w:ascii="Times New Roman" w:hAnsi="Times New Roman"/>
          <w:bCs/>
          <w:iCs/>
          <w:sz w:val="24"/>
          <w:szCs w:val="24"/>
        </w:rPr>
        <w:t>át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a </w:t>
      </w:r>
      <w:proofErr w:type="spellStart"/>
      <w:r w:rsidRPr="00E021C9">
        <w:rPr>
          <w:rFonts w:ascii="Times New Roman" w:hAnsi="Times New Roman"/>
          <w:bCs/>
          <w:iCs/>
          <w:sz w:val="24"/>
          <w:szCs w:val="24"/>
        </w:rPr>
        <w:t>Vüsz</w:t>
      </w:r>
      <w:proofErr w:type="spellEnd"/>
      <w:r w:rsidRPr="00E021C9">
        <w:rPr>
          <w:rFonts w:ascii="Times New Roman" w:hAnsi="Times New Roman"/>
          <w:bCs/>
          <w:iCs/>
          <w:sz w:val="24"/>
          <w:szCs w:val="24"/>
        </w:rPr>
        <w:t>. 20. § (2) bekezdése alapján.</w:t>
      </w:r>
    </w:p>
    <w:p w14:paraId="381B17FE" w14:textId="0B874682" w:rsidR="00C40B26" w:rsidRPr="00E021C9" w:rsidRDefault="00C40B26" w:rsidP="00C40B26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 xml:space="preserve">pontban szükséges rögzíteni </w:t>
      </w:r>
      <w:r w:rsidR="003D40A7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5029EA">
        <w:rPr>
          <w:rFonts w:ascii="Times New Roman" w:eastAsia="Times New Roman" w:hAnsi="Times New Roman" w:cs="Times New Roman"/>
          <w:bCs/>
          <w:sz w:val="24"/>
          <w:szCs w:val="24"/>
        </w:rPr>
        <w:t>tárgyidőszakban</w:t>
      </w:r>
      <w:bookmarkStart w:id="0" w:name="_GoBack"/>
      <w:bookmarkEnd w:id="0"/>
      <w:r w:rsidR="003D40A7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569A8" w:rsidRPr="00C40B26">
        <w:rPr>
          <w:rFonts w:ascii="Times New Roman" w:hAnsi="Times New Roman"/>
          <w:i/>
          <w:iCs/>
          <w:sz w:val="24"/>
          <w:szCs w:val="24"/>
        </w:rPr>
        <w:t xml:space="preserve">helyettesített </w:t>
      </w:r>
      <w:r w:rsidR="00D569A8">
        <w:rPr>
          <w:rFonts w:ascii="Times New Roman" w:hAnsi="Times New Roman"/>
          <w:i/>
          <w:iCs/>
          <w:sz w:val="24"/>
          <w:szCs w:val="24"/>
        </w:rPr>
        <w:t>területen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hozott, </w:t>
      </w:r>
      <w:r w:rsidR="007D5983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végrehajtó által foganatosított eljárással kapcsolatos, a </w:t>
      </w:r>
      <w:proofErr w:type="spellStart"/>
      <w:r w:rsidRPr="00AC012F">
        <w:rPr>
          <w:rFonts w:ascii="Times New Roman" w:hAnsi="Times New Roman"/>
          <w:bCs/>
          <w:iCs/>
          <w:sz w:val="24"/>
          <w:szCs w:val="24"/>
        </w:rPr>
        <w:t>Vht</w:t>
      </w:r>
      <w:proofErr w:type="spellEnd"/>
      <w:r w:rsidRPr="00AC012F">
        <w:rPr>
          <w:rFonts w:ascii="Times New Roman" w:hAnsi="Times New Roman"/>
          <w:bCs/>
          <w:iCs/>
          <w:sz w:val="24"/>
          <w:szCs w:val="24"/>
        </w:rPr>
        <w:t>. 217/B. §</w:t>
      </w:r>
      <w:proofErr w:type="spellStart"/>
      <w:r w:rsidRPr="00AC012F">
        <w:rPr>
          <w:rFonts w:ascii="Times New Roman" w:hAnsi="Times New Roman"/>
          <w:bCs/>
          <w:iCs/>
          <w:sz w:val="24"/>
          <w:szCs w:val="24"/>
        </w:rPr>
        <w:t>-a</w:t>
      </w:r>
      <w:proofErr w:type="spellEnd"/>
      <w:r w:rsidRPr="00AC012F">
        <w:rPr>
          <w:rFonts w:ascii="Times New Roman" w:hAnsi="Times New Roman"/>
          <w:bCs/>
          <w:iCs/>
          <w:sz w:val="24"/>
          <w:szCs w:val="24"/>
        </w:rPr>
        <w:t xml:space="preserve"> szerinti pénzösszeg megfizetésére kötelező jogerős bírósági végzés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ügyszáma, jogerőre emelkedésének dátuma, az eljáró bíróság megnevezése.</w:t>
      </w:r>
      <w:r>
        <w:rPr>
          <w:rFonts w:ascii="Times New Roman" w:hAnsi="Times New Roman"/>
          <w:bCs/>
          <w:iCs/>
          <w:sz w:val="24"/>
          <w:szCs w:val="24"/>
        </w:rPr>
        <w:t xml:space="preserve"> A pontban meghatározott adatokat manuálisan kell rögzíteni.</w:t>
      </w:r>
    </w:p>
    <w:p w14:paraId="2527F2D9" w14:textId="77777777" w:rsidR="00190F43" w:rsidRDefault="00C40B26" w:rsidP="00190F43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 szükséges rögzíteni a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tárgyidőszakban önálló bírósági végrehajtóval vagy az általa foglalkoztatott önálló bírósági végrehajtó-helyettessel, vagy önálló bírósági végrehajtó-jelölttel szemben </w:t>
      </w:r>
      <w:r w:rsidR="00D569A8" w:rsidRPr="00C40B26">
        <w:rPr>
          <w:rFonts w:ascii="Times New Roman" w:hAnsi="Times New Roman"/>
          <w:i/>
          <w:iCs/>
          <w:sz w:val="24"/>
          <w:szCs w:val="24"/>
        </w:rPr>
        <w:t xml:space="preserve">helyettesített </w:t>
      </w:r>
      <w:r w:rsidR="00D569A8">
        <w:rPr>
          <w:rFonts w:ascii="Times New Roman" w:hAnsi="Times New Roman"/>
          <w:i/>
          <w:iCs/>
          <w:sz w:val="24"/>
          <w:szCs w:val="24"/>
        </w:rPr>
        <w:t xml:space="preserve">területen </w:t>
      </w:r>
      <w:r w:rsidRPr="00186A1E">
        <w:rPr>
          <w:rFonts w:ascii="Times New Roman" w:hAnsi="Times New Roman"/>
          <w:bCs/>
          <w:iCs/>
          <w:sz w:val="24"/>
          <w:szCs w:val="24"/>
        </w:rPr>
        <w:t>jogerőre emelkedett, végrehajtói fegyelmi bíróság által hozott döntés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 ügyszám</w:t>
      </w:r>
      <w:r>
        <w:rPr>
          <w:rFonts w:ascii="Times New Roman" w:hAnsi="Times New Roman"/>
          <w:bCs/>
          <w:iCs/>
          <w:sz w:val="24"/>
          <w:szCs w:val="24"/>
        </w:rPr>
        <w:t>át</w:t>
      </w:r>
      <w:r w:rsidRPr="00E021C9">
        <w:rPr>
          <w:rFonts w:ascii="Times New Roman" w:hAnsi="Times New Roman"/>
          <w:bCs/>
          <w:iCs/>
          <w:sz w:val="24"/>
          <w:szCs w:val="24"/>
        </w:rPr>
        <w:t>, jogerőre emelkedésének dátum</w:t>
      </w:r>
      <w:r>
        <w:rPr>
          <w:rFonts w:ascii="Times New Roman" w:hAnsi="Times New Roman"/>
          <w:bCs/>
          <w:iCs/>
          <w:sz w:val="24"/>
          <w:szCs w:val="24"/>
        </w:rPr>
        <w:t>át</w:t>
      </w:r>
      <w:r w:rsidRPr="00E021C9">
        <w:rPr>
          <w:rFonts w:ascii="Times New Roman" w:hAnsi="Times New Roman"/>
          <w:bCs/>
          <w:iCs/>
          <w:sz w:val="24"/>
          <w:szCs w:val="24"/>
        </w:rPr>
        <w:t>, a kiszabott büntetés megnevezés</w:t>
      </w:r>
      <w:r>
        <w:rPr>
          <w:rFonts w:ascii="Times New Roman" w:hAnsi="Times New Roman"/>
          <w:bCs/>
          <w:iCs/>
          <w:sz w:val="24"/>
          <w:szCs w:val="24"/>
        </w:rPr>
        <w:t xml:space="preserve">ét (pl. figyelmeztetés, írásbeli megrovás, pénzbüntetés, hivatalvesztés, </w:t>
      </w:r>
      <w:r w:rsidRPr="00EC0CDF">
        <w:rPr>
          <w:rFonts w:ascii="Times New Roman" w:hAnsi="Times New Roman"/>
          <w:bCs/>
          <w:iCs/>
          <w:sz w:val="24"/>
          <w:szCs w:val="24"/>
        </w:rPr>
        <w:t xml:space="preserve">törlés a </w:t>
      </w:r>
      <w:r>
        <w:rPr>
          <w:rFonts w:ascii="Times New Roman" w:hAnsi="Times New Roman"/>
          <w:bCs/>
          <w:iCs/>
          <w:sz w:val="24"/>
          <w:szCs w:val="24"/>
        </w:rPr>
        <w:t>Magyar Bírósági Végrehajtói Kar</w:t>
      </w:r>
      <w:r w:rsidRPr="00EC0CDF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(a továbbiakban: Kar) </w:t>
      </w:r>
      <w:r w:rsidRPr="00EC0CDF">
        <w:rPr>
          <w:rFonts w:ascii="Times New Roman" w:hAnsi="Times New Roman"/>
          <w:bCs/>
          <w:iCs/>
          <w:sz w:val="24"/>
          <w:szCs w:val="24"/>
        </w:rPr>
        <w:t>által vezetett névjegyzékből</w:t>
      </w:r>
      <w:r>
        <w:rPr>
          <w:rFonts w:ascii="Times New Roman" w:hAnsi="Times New Roman"/>
          <w:bCs/>
          <w:iCs/>
          <w:sz w:val="24"/>
          <w:szCs w:val="24"/>
        </w:rPr>
        <w:t>)</w:t>
      </w:r>
      <w:r w:rsidRPr="00E021C9">
        <w:rPr>
          <w:rFonts w:ascii="Times New Roman" w:hAnsi="Times New Roman"/>
          <w:bCs/>
          <w:iCs/>
          <w:sz w:val="24"/>
          <w:szCs w:val="24"/>
        </w:rPr>
        <w:t>.</w:t>
      </w:r>
      <w:r w:rsidR="00C40622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0AF6C107" w14:textId="089C2D53" w:rsidR="00190F43" w:rsidRPr="00190F43" w:rsidRDefault="00C40622" w:rsidP="00190F43">
      <w:pPr>
        <w:pStyle w:val="Listaszerbekezds"/>
        <w:numPr>
          <w:ilvl w:val="0"/>
          <w:numId w:val="10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190F43">
        <w:rPr>
          <w:rFonts w:ascii="Times New Roman" w:hAnsi="Times New Roman"/>
          <w:bCs/>
          <w:iCs/>
          <w:sz w:val="24"/>
          <w:szCs w:val="24"/>
        </w:rPr>
        <w:t>A pontban szükséges rögzíteni a tárgyidőszakban lezárt, önálló bírósági végrehajtó vagy az általa foglalkoztatott önálló bírósági végrehajtó-helyettes, vagy önálló bírósági végrehajtó-jelölt ellen helyettesített terület vonatkozásában indított, azon panaszügyek ügyszáma és lezárásának dátuma, amelyek esetében a Kar megállapította, hogy a panasz alapos. Ezen ügyek tekintetében szükséges bemutatni a Kar által megállapított intézkedéseket (pl. felhívás a jogsérelem megszüntetésére vagy szükséges intézkedések megtételére), és azok határidőben történő teljesítését.</w:t>
      </w:r>
    </w:p>
    <w:p w14:paraId="4E0B2985" w14:textId="3757E32A" w:rsidR="007D5983" w:rsidRDefault="00C40B26" w:rsidP="007D5983">
      <w:pPr>
        <w:pStyle w:val="Listaszerbekezds"/>
        <w:numPr>
          <w:ilvl w:val="0"/>
          <w:numId w:val="3"/>
        </w:numPr>
        <w:spacing w:before="240" w:after="24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FF413A">
        <w:rPr>
          <w:rFonts w:ascii="Times New Roman" w:hAnsi="Times New Roman"/>
          <w:b/>
          <w:iCs/>
          <w:sz w:val="24"/>
          <w:szCs w:val="24"/>
        </w:rPr>
        <w:t>pont kitöltése</w:t>
      </w:r>
    </w:p>
    <w:p w14:paraId="318E4A45" w14:textId="77777777" w:rsidR="007D5983" w:rsidRPr="00AD3ACB" w:rsidRDefault="007D5983" w:rsidP="00AD3ACB">
      <w:pPr>
        <w:pStyle w:val="Listaszerbekezds"/>
        <w:spacing w:before="240" w:after="240" w:line="240" w:lineRule="auto"/>
        <w:ind w:left="1080"/>
        <w:rPr>
          <w:rFonts w:ascii="Times New Roman" w:hAnsi="Times New Roman"/>
          <w:b/>
          <w:iCs/>
          <w:sz w:val="24"/>
          <w:szCs w:val="24"/>
        </w:rPr>
      </w:pPr>
    </w:p>
    <w:p w14:paraId="29A75DE7" w14:textId="46BC66E4" w:rsidR="00C40B26" w:rsidRPr="009211AF" w:rsidRDefault="006B35DF" w:rsidP="00C40B26">
      <w:pPr>
        <w:pStyle w:val="Listaszerbekezds"/>
        <w:spacing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k</w:t>
      </w:r>
      <w:r w:rsidR="00C40B26" w:rsidRPr="00FF413A">
        <w:rPr>
          <w:rFonts w:ascii="Times New Roman" w:hAnsi="Times New Roman"/>
          <w:iCs/>
          <w:sz w:val="24"/>
          <w:szCs w:val="24"/>
        </w:rPr>
        <w:t xml:space="preserve">épzések, továbbképzések, tudományos tevékenység, szakmai elismerés tekintetében </w:t>
      </w:r>
      <w:r w:rsidR="00C40B26" w:rsidRPr="00C11BCD">
        <w:rPr>
          <w:rFonts w:ascii="Times New Roman" w:hAnsi="Times New Roman"/>
          <w:sz w:val="24"/>
          <w:szCs w:val="24"/>
        </w:rPr>
        <w:t>manuálisan</w:t>
      </w:r>
      <w:r w:rsidR="00C40B26" w:rsidRPr="00FF413A">
        <w:rPr>
          <w:rFonts w:ascii="Times New Roman" w:hAnsi="Times New Roman"/>
          <w:iCs/>
          <w:sz w:val="24"/>
          <w:szCs w:val="24"/>
        </w:rPr>
        <w:t xml:space="preserve"> szükséges </w:t>
      </w:r>
      <w:r w:rsidR="00C40B26">
        <w:rPr>
          <w:rFonts w:ascii="Times New Roman" w:hAnsi="Times New Roman"/>
          <w:iCs/>
          <w:sz w:val="24"/>
          <w:szCs w:val="24"/>
        </w:rPr>
        <w:t>a beszámoló kitöltése</w:t>
      </w:r>
      <w:r w:rsidR="00981504">
        <w:rPr>
          <w:rFonts w:ascii="Times New Roman" w:hAnsi="Times New Roman"/>
          <w:i/>
          <w:iCs/>
          <w:sz w:val="24"/>
          <w:szCs w:val="24"/>
        </w:rPr>
        <w:t>.</w:t>
      </w:r>
      <w:r w:rsidR="009211A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211AF" w:rsidRPr="00C11BCD">
        <w:rPr>
          <w:rFonts w:ascii="Times New Roman" w:hAnsi="Times New Roman"/>
          <w:iCs/>
          <w:sz w:val="24"/>
          <w:szCs w:val="24"/>
        </w:rPr>
        <w:t>Az állandó helyettes szakmai beszámolójának jelen pont esetében tartalmaznia kell az állandó helyettesnek a tárgyévi beszámolási kötelezettségével érintett helyettesítési időszak kezdő- és zárónapja szerinti adatokat is.</w:t>
      </w:r>
      <w:r w:rsidR="00C15605">
        <w:rPr>
          <w:rFonts w:ascii="Times New Roman" w:hAnsi="Times New Roman"/>
          <w:iCs/>
          <w:sz w:val="24"/>
          <w:szCs w:val="24"/>
        </w:rPr>
        <w:t xml:space="preserve"> </w:t>
      </w:r>
      <w:r w:rsidR="00C15605" w:rsidRPr="00C15605">
        <w:rPr>
          <w:rFonts w:ascii="Times New Roman" w:hAnsi="Times New Roman"/>
          <w:iCs/>
          <w:sz w:val="24"/>
          <w:szCs w:val="24"/>
        </w:rPr>
        <w:t>Az állandó helyettes</w:t>
      </w:r>
      <w:r w:rsidR="00C15605">
        <w:rPr>
          <w:rFonts w:ascii="Times New Roman" w:hAnsi="Times New Roman"/>
          <w:iCs/>
          <w:sz w:val="24"/>
          <w:szCs w:val="24"/>
        </w:rPr>
        <w:t>nek jelen pont esetében</w:t>
      </w:r>
      <w:r w:rsidR="00C15605" w:rsidRPr="00C15605">
        <w:rPr>
          <w:rFonts w:ascii="Times New Roman" w:hAnsi="Times New Roman"/>
          <w:iCs/>
          <w:sz w:val="24"/>
          <w:szCs w:val="24"/>
        </w:rPr>
        <w:t xml:space="preserve"> a saját szakmai tevékenységéről </w:t>
      </w:r>
      <w:r w:rsidR="00C15605">
        <w:rPr>
          <w:rFonts w:ascii="Times New Roman" w:hAnsi="Times New Roman"/>
          <w:iCs/>
          <w:sz w:val="24"/>
          <w:szCs w:val="24"/>
        </w:rPr>
        <w:t>szükséges be</w:t>
      </w:r>
      <w:r w:rsidR="00C15605" w:rsidRPr="00C15605">
        <w:rPr>
          <w:rFonts w:ascii="Times New Roman" w:hAnsi="Times New Roman"/>
          <w:iCs/>
          <w:sz w:val="24"/>
          <w:szCs w:val="24"/>
        </w:rPr>
        <w:t>számol</w:t>
      </w:r>
      <w:r w:rsidR="00C15605">
        <w:rPr>
          <w:rFonts w:ascii="Times New Roman" w:hAnsi="Times New Roman"/>
          <w:iCs/>
          <w:sz w:val="24"/>
          <w:szCs w:val="24"/>
        </w:rPr>
        <w:t>nia.</w:t>
      </w:r>
    </w:p>
    <w:p w14:paraId="14CA4063" w14:textId="77777777" w:rsidR="00C40B26" w:rsidRPr="00FF413A" w:rsidRDefault="00C40B26" w:rsidP="00C40B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FF413A">
        <w:rPr>
          <w:rFonts w:ascii="Times New Roman" w:hAnsi="Times New Roman"/>
          <w:sz w:val="24"/>
          <w:szCs w:val="24"/>
        </w:rPr>
        <w:t xml:space="preserve">1. 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 xml:space="preserve">pontban szükséges rögzíteni </w:t>
      </w:r>
      <w:r>
        <w:rPr>
          <w:rFonts w:ascii="Times New Roman" w:hAnsi="Times New Roman"/>
          <w:sz w:val="24"/>
          <w:szCs w:val="24"/>
        </w:rPr>
        <w:t>a</w:t>
      </w:r>
      <w:r w:rsidRPr="00FF413A">
        <w:rPr>
          <w:rFonts w:ascii="Times New Roman" w:hAnsi="Times New Roman"/>
          <w:sz w:val="24"/>
          <w:szCs w:val="24"/>
        </w:rPr>
        <w:t xml:space="preserve"> tárgyidőszakban az önálló bírósági végrehajtó által elkezdett </w:t>
      </w:r>
      <w:r>
        <w:rPr>
          <w:rFonts w:ascii="Times New Roman" w:hAnsi="Times New Roman"/>
          <w:sz w:val="24"/>
          <w:szCs w:val="24"/>
        </w:rPr>
        <w:t xml:space="preserve">(akár folyamatban lévő) </w:t>
      </w:r>
      <w:r w:rsidRPr="00FF413A">
        <w:rPr>
          <w:rFonts w:ascii="Times New Roman" w:hAnsi="Times New Roman"/>
          <w:sz w:val="24"/>
          <w:szCs w:val="24"/>
        </w:rPr>
        <w:t>vagy befejezett képzése</w:t>
      </w:r>
      <w:r>
        <w:rPr>
          <w:rFonts w:ascii="Times New Roman" w:hAnsi="Times New Roman"/>
          <w:sz w:val="24"/>
          <w:szCs w:val="24"/>
        </w:rPr>
        <w:t xml:space="preserve">k, </w:t>
      </w:r>
      <w:r w:rsidRPr="00FF413A">
        <w:rPr>
          <w:rFonts w:ascii="Times New Roman" w:hAnsi="Times New Roman"/>
          <w:sz w:val="24"/>
          <w:szCs w:val="24"/>
        </w:rPr>
        <w:t>továbbképzések szám</w:t>
      </w:r>
      <w:r>
        <w:rPr>
          <w:rFonts w:ascii="Times New Roman" w:hAnsi="Times New Roman"/>
          <w:sz w:val="24"/>
          <w:szCs w:val="24"/>
        </w:rPr>
        <w:t>át</w:t>
      </w:r>
      <w:r w:rsidRPr="00FF413A">
        <w:rPr>
          <w:rFonts w:ascii="Times New Roman" w:hAnsi="Times New Roman"/>
          <w:sz w:val="24"/>
          <w:szCs w:val="24"/>
        </w:rPr>
        <w:t>, ezek típus</w:t>
      </w:r>
      <w:r>
        <w:rPr>
          <w:rFonts w:ascii="Times New Roman" w:hAnsi="Times New Roman"/>
          <w:sz w:val="24"/>
          <w:szCs w:val="24"/>
        </w:rPr>
        <w:t>át</w:t>
      </w:r>
      <w:r w:rsidRPr="00FF413A">
        <w:rPr>
          <w:rFonts w:ascii="Times New Roman" w:hAnsi="Times New Roman"/>
          <w:sz w:val="24"/>
          <w:szCs w:val="24"/>
        </w:rPr>
        <w:t xml:space="preserve"> (felsőoktatási alap-, és mesterképzés, osztatlan képzés, felsőfokú szakképzés, felnőttképzés, szakmajegyzék szerinti képzés, jogszabályban előírt továbbképzés).</w:t>
      </w:r>
    </w:p>
    <w:p w14:paraId="2E14C4CC" w14:textId="77777777" w:rsidR="00C40B26" w:rsidRPr="00FF413A" w:rsidRDefault="00C40B26" w:rsidP="00C40B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FF413A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E021C9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 xml:space="preserve">pontban szükséges rögzíteni </w:t>
      </w:r>
      <w:r w:rsidRPr="00FF413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tárgyidőszakban</w:t>
      </w:r>
      <w:r w:rsidRPr="00FF413A">
        <w:rPr>
          <w:rFonts w:ascii="Times New Roman" w:hAnsi="Times New Roman"/>
          <w:sz w:val="24"/>
          <w:szCs w:val="24"/>
        </w:rPr>
        <w:t xml:space="preserve"> folyamatban lévő vagy befejezett, a végrehajtói tevékenységhez kapcsolódó képzések, továbbképzések szám</w:t>
      </w:r>
      <w:r>
        <w:rPr>
          <w:rFonts w:ascii="Times New Roman" w:hAnsi="Times New Roman"/>
          <w:sz w:val="24"/>
          <w:szCs w:val="24"/>
        </w:rPr>
        <w:t>át</w:t>
      </w:r>
      <w:r w:rsidRPr="00FF413A">
        <w:rPr>
          <w:rFonts w:ascii="Times New Roman" w:hAnsi="Times New Roman"/>
          <w:sz w:val="24"/>
          <w:szCs w:val="24"/>
        </w:rPr>
        <w:t>, típus</w:t>
      </w:r>
      <w:r>
        <w:rPr>
          <w:rFonts w:ascii="Times New Roman" w:hAnsi="Times New Roman"/>
          <w:sz w:val="24"/>
          <w:szCs w:val="24"/>
        </w:rPr>
        <w:t>át</w:t>
      </w:r>
      <w:r w:rsidRPr="00FF413A">
        <w:rPr>
          <w:rFonts w:ascii="Times New Roman" w:hAnsi="Times New Roman"/>
          <w:sz w:val="24"/>
          <w:szCs w:val="24"/>
        </w:rPr>
        <w:t xml:space="preserve"> (felsőoktatási alap-, és mesterképzés, osztatlan képzés, felsőfokú szakképzés, felnőttképzés, szakmajegyzék szerinti képzés, jogszabályban előírt továbbképzés), amelyben az önálló bírósági végrehajtó oktatóként vett részt.</w:t>
      </w:r>
    </w:p>
    <w:p w14:paraId="6DCE8DBD" w14:textId="77777777" w:rsidR="00C40B26" w:rsidRDefault="00C40B26" w:rsidP="00C40B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FF413A">
        <w:rPr>
          <w:rFonts w:ascii="Times New Roman" w:hAnsi="Times New Roman"/>
          <w:sz w:val="24"/>
          <w:szCs w:val="24"/>
        </w:rPr>
        <w:t xml:space="preserve">3. A </w:t>
      </w:r>
      <w:r>
        <w:rPr>
          <w:rFonts w:ascii="Times New Roman" w:hAnsi="Times New Roman"/>
          <w:sz w:val="24"/>
          <w:szCs w:val="24"/>
        </w:rPr>
        <w:t xml:space="preserve">pontban </w:t>
      </w:r>
      <w:r w:rsidRPr="00FF413A">
        <w:rPr>
          <w:rFonts w:ascii="Times New Roman" w:hAnsi="Times New Roman"/>
          <w:sz w:val="24"/>
          <w:szCs w:val="24"/>
        </w:rPr>
        <w:t xml:space="preserve">azokat a folyamatban lévő vagy lezárult, a végrehajtói tevékenységgel kapcsolatos tudományos kutatási programokat kell felsorolni, amelyben az önálló bírósági végrehajtó </w:t>
      </w:r>
      <w:r>
        <w:rPr>
          <w:rFonts w:ascii="Times New Roman" w:hAnsi="Times New Roman"/>
          <w:sz w:val="24"/>
          <w:szCs w:val="24"/>
        </w:rPr>
        <w:t xml:space="preserve">a tárgyidőszakban </w:t>
      </w:r>
      <w:r w:rsidRPr="00FF413A">
        <w:rPr>
          <w:rFonts w:ascii="Times New Roman" w:hAnsi="Times New Roman"/>
          <w:sz w:val="24"/>
          <w:szCs w:val="24"/>
        </w:rPr>
        <w:t>részt vett (a kutatási program megnevezése, az azonosítására vonatkozó adat és a kutatási programot indító intézmény neve).</w:t>
      </w:r>
    </w:p>
    <w:p w14:paraId="28207E61" w14:textId="77777777" w:rsidR="00C40B26" w:rsidRPr="00ED4850" w:rsidRDefault="00C40B26" w:rsidP="00C40B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ED485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pontban</w:t>
      </w:r>
      <w:r w:rsidRPr="00ED4850">
        <w:rPr>
          <w:rFonts w:ascii="Times New Roman" w:hAnsi="Times New Roman"/>
          <w:sz w:val="24"/>
          <w:szCs w:val="24"/>
        </w:rPr>
        <w:t xml:space="preserve"> azokat a szakmai elismeréseket, kitüntetéseket, és az azt adó szervezetet kell megjelölni, amit a végrehajtó, vagy végrehajtói irodája kapott</w:t>
      </w:r>
      <w:r>
        <w:rPr>
          <w:rFonts w:ascii="Times New Roman" w:hAnsi="Times New Roman"/>
          <w:sz w:val="24"/>
          <w:szCs w:val="24"/>
        </w:rPr>
        <w:t xml:space="preserve"> a tárgyidőszakban.</w:t>
      </w:r>
    </w:p>
    <w:p w14:paraId="019D0651" w14:textId="77777777" w:rsidR="00C40B26" w:rsidRPr="00CB67E0" w:rsidRDefault="00C40B26" w:rsidP="00C40B26">
      <w:pPr>
        <w:pStyle w:val="Listaszerbekezds"/>
        <w:numPr>
          <w:ilvl w:val="0"/>
          <w:numId w:val="3"/>
        </w:numPr>
        <w:spacing w:before="360" w:after="240" w:line="240" w:lineRule="auto"/>
        <w:ind w:left="1077"/>
        <w:contextualSpacing w:val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CB67E0">
        <w:rPr>
          <w:rFonts w:ascii="Times New Roman" w:hAnsi="Times New Roman"/>
          <w:b/>
          <w:iCs/>
          <w:sz w:val="24"/>
          <w:szCs w:val="24"/>
        </w:rPr>
        <w:t>pont kitöltése</w:t>
      </w:r>
    </w:p>
    <w:p w14:paraId="0007F1F3" w14:textId="3EAA2F7E" w:rsidR="00C40B26" w:rsidRPr="00CB67E0" w:rsidRDefault="006B35DF" w:rsidP="00C40B26">
      <w:pPr>
        <w:pStyle w:val="Listaszerbekezds"/>
        <w:spacing w:before="240" w:after="24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s</w:t>
      </w:r>
      <w:r w:rsidR="00C40B26" w:rsidRPr="00CB67E0">
        <w:rPr>
          <w:rFonts w:ascii="Times New Roman" w:hAnsi="Times New Roman"/>
          <w:iCs/>
          <w:sz w:val="24"/>
          <w:szCs w:val="24"/>
        </w:rPr>
        <w:t xml:space="preserve">zakmai szerepvállalás vonatkozásában </w:t>
      </w:r>
      <w:r w:rsidR="00C40B26" w:rsidRPr="00C11BCD">
        <w:rPr>
          <w:rFonts w:ascii="Times New Roman" w:hAnsi="Times New Roman"/>
          <w:sz w:val="24"/>
          <w:szCs w:val="24"/>
        </w:rPr>
        <w:t>manuálisan</w:t>
      </w:r>
      <w:r w:rsidR="00C40B26" w:rsidRPr="00CB67E0">
        <w:rPr>
          <w:rFonts w:ascii="Times New Roman" w:hAnsi="Times New Roman"/>
          <w:iCs/>
          <w:sz w:val="24"/>
          <w:szCs w:val="24"/>
        </w:rPr>
        <w:t xml:space="preserve"> szükséges rögzíteni </w:t>
      </w:r>
      <w:r w:rsidR="00C40B26">
        <w:rPr>
          <w:rFonts w:ascii="Times New Roman" w:hAnsi="Times New Roman"/>
          <w:iCs/>
          <w:sz w:val="24"/>
          <w:szCs w:val="24"/>
        </w:rPr>
        <w:t>a beszámoló adatait</w:t>
      </w:r>
      <w:r w:rsidR="00C40B26" w:rsidRPr="007D5983">
        <w:rPr>
          <w:rFonts w:ascii="Times New Roman" w:hAnsi="Times New Roman"/>
          <w:iCs/>
          <w:sz w:val="24"/>
          <w:szCs w:val="24"/>
        </w:rPr>
        <w:t>.</w:t>
      </w:r>
      <w:r w:rsidR="00B14E47">
        <w:rPr>
          <w:rFonts w:ascii="Times New Roman" w:hAnsi="Times New Roman"/>
          <w:iCs/>
          <w:sz w:val="24"/>
          <w:szCs w:val="24"/>
        </w:rPr>
        <w:t xml:space="preserve"> </w:t>
      </w:r>
      <w:r w:rsidR="00B14E47" w:rsidRPr="00B14E47">
        <w:rPr>
          <w:rFonts w:ascii="Times New Roman" w:hAnsi="Times New Roman"/>
          <w:iCs/>
          <w:sz w:val="24"/>
          <w:szCs w:val="24"/>
        </w:rPr>
        <w:t>Az állandó helyettesnek jelen pont esetében a saját szakmai tevékenységéről szükséges beszámolnia.</w:t>
      </w:r>
    </w:p>
    <w:p w14:paraId="4BD9A44F" w14:textId="10FDF464" w:rsidR="00C40B26" w:rsidRPr="00ED4850" w:rsidRDefault="00C40B26" w:rsidP="00C40B26">
      <w:pPr>
        <w:pStyle w:val="Listaszerbekezds"/>
        <w:numPr>
          <w:ilvl w:val="0"/>
          <w:numId w:val="13"/>
        </w:numPr>
        <w:spacing w:before="240" w:after="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D4850">
        <w:rPr>
          <w:rFonts w:ascii="Times New Roman" w:hAnsi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</w:rPr>
        <w:t>pontban</w:t>
      </w:r>
      <w:r w:rsidRPr="00ED4850">
        <w:rPr>
          <w:rFonts w:ascii="Times New Roman" w:hAnsi="Times New Roman"/>
          <w:bCs/>
          <w:iCs/>
          <w:sz w:val="24"/>
          <w:szCs w:val="24"/>
        </w:rPr>
        <w:t xml:space="preserve"> azt kell megjelöln</w:t>
      </w:r>
      <w:r w:rsidR="008352E7">
        <w:rPr>
          <w:rFonts w:ascii="Times New Roman" w:hAnsi="Times New Roman"/>
          <w:bCs/>
          <w:iCs/>
          <w:sz w:val="24"/>
          <w:szCs w:val="24"/>
        </w:rPr>
        <w:t>i, hogy a végrehajtó részt vett</w:t>
      </w:r>
      <w:r w:rsidRPr="00ED4850">
        <w:rPr>
          <w:rFonts w:ascii="Times New Roman" w:hAnsi="Times New Roman"/>
          <w:bCs/>
          <w:iCs/>
          <w:sz w:val="24"/>
          <w:szCs w:val="24"/>
        </w:rPr>
        <w:t>-e valamilyen szakmai érdekképviselettel kapcsolatos feladatellátásban. Ilyen feladat lehet szakmai bizottságokban való részvétel, kari tisztségvállalás, fegyelmi bíróságon szakülnöki, illetve vizsgálóbiztosi feladatok ellátása, ellenőrzési eljárás során bevont végrehajtóként szerepvállalás. Amennyiben igen, a feladat megnevezése, beazonosításához szükséges adatok megadása szükséges a mezőben.</w:t>
      </w:r>
    </w:p>
    <w:p w14:paraId="77815667" w14:textId="77777777" w:rsidR="00C40B26" w:rsidRDefault="00C40B26" w:rsidP="00C40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Például:</w:t>
      </w:r>
    </w:p>
    <w:p w14:paraId="37DCB018" w14:textId="77777777" w:rsidR="00C40B26" w:rsidRPr="00ED4850" w:rsidRDefault="00C40B26" w:rsidP="00C40B2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D4850">
        <w:rPr>
          <w:rFonts w:ascii="Times New Roman" w:hAnsi="Times New Roman"/>
          <w:sz w:val="24"/>
          <w:szCs w:val="24"/>
        </w:rPr>
        <w:t>szakmai bizottságokban való részvétel: Ügyviteli- és Fejlesztési Bizottsági tag</w:t>
      </w:r>
    </w:p>
    <w:p w14:paraId="285C5A2B" w14:textId="2BEE1860" w:rsidR="00C40B26" w:rsidRDefault="00C40B26" w:rsidP="00C40B2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D4850">
        <w:rPr>
          <w:rFonts w:ascii="Times New Roman" w:hAnsi="Times New Roman"/>
          <w:sz w:val="24"/>
          <w:szCs w:val="24"/>
        </w:rPr>
        <w:t>fegyelmi bíróságon szakülnöki feladatok ellátása: Budapest Környék</w:t>
      </w:r>
      <w:r w:rsidR="0078782A">
        <w:rPr>
          <w:rFonts w:ascii="Times New Roman" w:hAnsi="Times New Roman"/>
          <w:sz w:val="24"/>
          <w:szCs w:val="24"/>
        </w:rPr>
        <w:t>i</w:t>
      </w:r>
      <w:r w:rsidRPr="00ED4850">
        <w:rPr>
          <w:rFonts w:ascii="Times New Roman" w:hAnsi="Times New Roman"/>
          <w:sz w:val="24"/>
          <w:szCs w:val="24"/>
        </w:rPr>
        <w:t xml:space="preserve"> Törvényszék mellett működő Bírósági Végrehajtói Fegyelmi Bíróság</w:t>
      </w:r>
      <w:r w:rsidR="00017D67">
        <w:rPr>
          <w:rFonts w:ascii="Times New Roman" w:hAnsi="Times New Roman"/>
          <w:sz w:val="24"/>
          <w:szCs w:val="24"/>
        </w:rPr>
        <w:t>.</w:t>
      </w:r>
    </w:p>
    <w:p w14:paraId="554F8D26" w14:textId="77777777" w:rsidR="00D30893" w:rsidRDefault="00D30893" w:rsidP="00D30893">
      <w:pPr>
        <w:pStyle w:val="Listaszerbekezds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7E6BBCD" w14:textId="31A1F4CD" w:rsidR="00D30893" w:rsidRPr="00D30893" w:rsidRDefault="00D30893" w:rsidP="00D30893">
      <w:pPr>
        <w:pStyle w:val="Listaszerbekezds"/>
        <w:autoSpaceDE w:val="0"/>
        <w:autoSpaceDN w:val="0"/>
        <w:adjustRightInd w:val="0"/>
        <w:spacing w:after="0" w:line="240" w:lineRule="auto"/>
        <w:ind w:left="326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D30893">
        <w:rPr>
          <w:rFonts w:ascii="Times New Roman" w:hAnsi="Times New Roman"/>
          <w:b/>
          <w:sz w:val="24"/>
          <w:szCs w:val="24"/>
        </w:rPr>
        <w:t>VI.</w:t>
      </w:r>
      <w:r w:rsidRPr="00D30893">
        <w:rPr>
          <w:rFonts w:ascii="Times New Roman" w:hAnsi="Times New Roman"/>
          <w:b/>
          <w:sz w:val="24"/>
          <w:szCs w:val="24"/>
        </w:rPr>
        <w:tab/>
        <w:t>pont kitöltése</w:t>
      </w:r>
    </w:p>
    <w:p w14:paraId="79FBE81A" w14:textId="773414D3" w:rsidR="00C40B26" w:rsidRPr="00E73932" w:rsidRDefault="00C40B26" w:rsidP="00C11BCD">
      <w:pPr>
        <w:pStyle w:val="Listaszerbekezds"/>
        <w:numPr>
          <w:ilvl w:val="0"/>
          <w:numId w:val="25"/>
        </w:numPr>
        <w:spacing w:before="240" w:after="240"/>
        <w:ind w:left="0" w:firstLine="0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73932">
        <w:rPr>
          <w:rFonts w:ascii="Times New Roman" w:hAnsi="Times New Roman"/>
          <w:bCs/>
          <w:iCs/>
          <w:sz w:val="24"/>
          <w:szCs w:val="24"/>
        </w:rPr>
        <w:t xml:space="preserve">Az adózás rendjéről szóló 2017. évi CL. törvény 261. § alapján az állami adó- és vámhatóság honlapján közzéteszi a minősítési eljárásban megbízható adózónak minősített adózók nevét, adószámát. Amennyiben a végrehajtói iroda </w:t>
      </w:r>
      <w:r w:rsidR="00390601">
        <w:rPr>
          <w:rFonts w:ascii="Times New Roman" w:hAnsi="Times New Roman"/>
          <w:bCs/>
          <w:iCs/>
          <w:sz w:val="24"/>
          <w:szCs w:val="24"/>
        </w:rPr>
        <w:t xml:space="preserve">a tárgyidőszak záró napján </w:t>
      </w:r>
      <w:r w:rsidRPr="00E73932">
        <w:rPr>
          <w:rFonts w:ascii="Times New Roman" w:hAnsi="Times New Roman"/>
          <w:bCs/>
          <w:iCs/>
          <w:sz w:val="24"/>
          <w:szCs w:val="24"/>
        </w:rPr>
        <w:t xml:space="preserve">szerepel a nyilvántartásban, a </w:t>
      </w:r>
      <w:hyperlink r:id="rId7" w:history="1">
        <w:r w:rsidRPr="00C11BCD">
          <w:rPr>
            <w:rFonts w:ascii="Times New Roman" w:hAnsi="Times New Roman"/>
            <w:bCs/>
            <w:iCs/>
            <w:sz w:val="24"/>
            <w:szCs w:val="24"/>
          </w:rPr>
          <w:t>https://nav.gov.hu/adatbazisok/megbizhato_adozok</w:t>
        </w:r>
      </w:hyperlink>
      <w:r w:rsidRPr="007D598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E73932">
        <w:rPr>
          <w:rFonts w:ascii="Times New Roman" w:hAnsi="Times New Roman"/>
          <w:bCs/>
          <w:iCs/>
          <w:sz w:val="24"/>
          <w:szCs w:val="24"/>
        </w:rPr>
        <w:t xml:space="preserve">felületen történő lekérdezés esetén megjelenítésre kerül, ilyen esetben az </w:t>
      </w:r>
      <w:r w:rsidR="00390601">
        <w:rPr>
          <w:rFonts w:ascii="Times New Roman" w:hAnsi="Times New Roman"/>
          <w:bCs/>
          <w:iCs/>
          <w:sz w:val="24"/>
          <w:szCs w:val="24"/>
        </w:rPr>
        <w:t>„</w:t>
      </w:r>
      <w:r w:rsidRPr="00E73932">
        <w:rPr>
          <w:rFonts w:ascii="Times New Roman" w:hAnsi="Times New Roman"/>
          <w:bCs/>
          <w:iCs/>
          <w:sz w:val="24"/>
          <w:szCs w:val="24"/>
        </w:rPr>
        <w:t>Igen</w:t>
      </w:r>
      <w:r w:rsidR="00390601">
        <w:rPr>
          <w:rFonts w:ascii="Times New Roman" w:hAnsi="Times New Roman"/>
          <w:bCs/>
          <w:iCs/>
          <w:sz w:val="24"/>
          <w:szCs w:val="24"/>
        </w:rPr>
        <w:t>”</w:t>
      </w:r>
      <w:r w:rsidRPr="00E73932">
        <w:rPr>
          <w:rFonts w:ascii="Times New Roman" w:hAnsi="Times New Roman"/>
          <w:bCs/>
          <w:iCs/>
          <w:sz w:val="24"/>
          <w:szCs w:val="24"/>
        </w:rPr>
        <w:t xml:space="preserve"> választ kell rögzíteni, minden más esetben a </w:t>
      </w:r>
      <w:r w:rsidR="00390601">
        <w:rPr>
          <w:rFonts w:ascii="Times New Roman" w:hAnsi="Times New Roman"/>
          <w:bCs/>
          <w:iCs/>
          <w:sz w:val="24"/>
          <w:szCs w:val="24"/>
        </w:rPr>
        <w:t>„</w:t>
      </w:r>
      <w:r w:rsidRPr="00E73932">
        <w:rPr>
          <w:rFonts w:ascii="Times New Roman" w:hAnsi="Times New Roman"/>
          <w:bCs/>
          <w:iCs/>
          <w:sz w:val="24"/>
          <w:szCs w:val="24"/>
        </w:rPr>
        <w:t>Nem</w:t>
      </w:r>
      <w:r w:rsidR="00390601">
        <w:rPr>
          <w:rFonts w:ascii="Times New Roman" w:hAnsi="Times New Roman"/>
          <w:bCs/>
          <w:iCs/>
          <w:sz w:val="24"/>
          <w:szCs w:val="24"/>
        </w:rPr>
        <w:t>”</w:t>
      </w:r>
      <w:r w:rsidRPr="00E73932">
        <w:rPr>
          <w:rFonts w:ascii="Times New Roman" w:hAnsi="Times New Roman"/>
          <w:bCs/>
          <w:iCs/>
          <w:sz w:val="24"/>
          <w:szCs w:val="24"/>
        </w:rPr>
        <w:t xml:space="preserve"> választ kell rögzíteni a mezőben.</w:t>
      </w:r>
    </w:p>
    <w:p w14:paraId="50042E65" w14:textId="77777777" w:rsidR="00C40B26" w:rsidRPr="00E73932" w:rsidRDefault="00C40B26" w:rsidP="00C11BCD">
      <w:pPr>
        <w:pStyle w:val="Listaszerbekezds"/>
        <w:numPr>
          <w:ilvl w:val="0"/>
          <w:numId w:val="25"/>
        </w:numPr>
        <w:spacing w:before="240" w:after="240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73932">
        <w:rPr>
          <w:rFonts w:ascii="Times New Roman" w:hAnsi="Times New Roman"/>
          <w:bCs/>
          <w:iCs/>
          <w:sz w:val="24"/>
          <w:szCs w:val="24"/>
        </w:rPr>
        <w:t>A köztartozásmentes adózói adatbázisban kérelemre az az adózó szerepelhet, aki/amely a közzétételt megelőző hónap utolsó napján a következő feltételeknek megfelel (az adózás rendjéről szóló 2017. évi CL. törvény 260. § alapján):</w:t>
      </w:r>
    </w:p>
    <w:p w14:paraId="4B74C9C2" w14:textId="77777777" w:rsidR="00C40B26" w:rsidRPr="00563121" w:rsidRDefault="00C40B26" w:rsidP="00C40B26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 xml:space="preserve">nincs a </w:t>
      </w:r>
      <w:proofErr w:type="spellStart"/>
      <w:r w:rsidRPr="00563121">
        <w:rPr>
          <w:rFonts w:ascii="Times New Roman" w:hAnsi="Times New Roman"/>
          <w:sz w:val="24"/>
          <w:szCs w:val="24"/>
        </w:rPr>
        <w:t>NAV-nál</w:t>
      </w:r>
      <w:proofErr w:type="spellEnd"/>
      <w:r w:rsidRPr="00563121">
        <w:rPr>
          <w:rFonts w:ascii="Times New Roman" w:hAnsi="Times New Roman"/>
          <w:sz w:val="24"/>
          <w:szCs w:val="24"/>
        </w:rPr>
        <w:t xml:space="preserve"> nyilvántartott 5 000 forintot meghaladó nettó adótartozása, valamint 30 000 forintot meghaladó adótartozásnak nem minősülő köztartozása;</w:t>
      </w:r>
    </w:p>
    <w:p w14:paraId="5A6CF4FC" w14:textId="77777777" w:rsidR="00C40B26" w:rsidRPr="00563121" w:rsidRDefault="00C40B26" w:rsidP="00C40B26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 xml:space="preserve">az esedékes bevallási és befizetési kötelezettségeit maradéktalanul teljesíti (erről a </w:t>
      </w:r>
      <w:proofErr w:type="spellStart"/>
      <w:r w:rsidRPr="00563121">
        <w:rPr>
          <w:rFonts w:ascii="Times New Roman" w:hAnsi="Times New Roman"/>
          <w:sz w:val="24"/>
          <w:szCs w:val="24"/>
        </w:rPr>
        <w:t>KOMA-nyomtatvány</w:t>
      </w:r>
      <w:proofErr w:type="spellEnd"/>
      <w:r w:rsidRPr="00563121">
        <w:rPr>
          <w:rFonts w:ascii="Times New Roman" w:hAnsi="Times New Roman"/>
          <w:sz w:val="24"/>
          <w:szCs w:val="24"/>
        </w:rPr>
        <w:t xml:space="preserve"> beadásakor nyilatkozni kell);</w:t>
      </w:r>
    </w:p>
    <w:p w14:paraId="20FF5BC3" w14:textId="77777777" w:rsidR="00C40B26" w:rsidRPr="00563121" w:rsidRDefault="00C40B26" w:rsidP="00C40B26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>nem áll csődeljárás, végelszámolás, kényszertörlési, illetve felszámolási eljárás alatt;</w:t>
      </w:r>
    </w:p>
    <w:p w14:paraId="7F70171C" w14:textId="77777777" w:rsidR="00C40B26" w:rsidRPr="00563121" w:rsidRDefault="00C40B26" w:rsidP="00C40B26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>ha csoportos adóalany tagja, akkor a csoportos adóalanynak nincs áfa- vagy társaságiadó-tartozása;</w:t>
      </w:r>
    </w:p>
    <w:p w14:paraId="0A33941F" w14:textId="77777777" w:rsidR="00C40B26" w:rsidRPr="00563121" w:rsidRDefault="00C40B26" w:rsidP="00C40B26">
      <w:pPr>
        <w:pStyle w:val="Listaszerbekezds"/>
        <w:numPr>
          <w:ilvl w:val="0"/>
          <w:numId w:val="12"/>
        </w:numPr>
        <w:ind w:left="0" w:firstLine="0"/>
        <w:rPr>
          <w:rFonts w:ascii="Times New Roman" w:hAnsi="Times New Roman"/>
          <w:sz w:val="24"/>
          <w:szCs w:val="24"/>
        </w:rPr>
      </w:pPr>
      <w:r w:rsidRPr="00563121">
        <w:rPr>
          <w:rFonts w:ascii="Times New Roman" w:hAnsi="Times New Roman"/>
          <w:sz w:val="24"/>
          <w:szCs w:val="24"/>
        </w:rPr>
        <w:t>adó megfizetésre kötelezettként nincs lejárt esedékességű tartozása.</w:t>
      </w:r>
    </w:p>
    <w:p w14:paraId="77C621FB" w14:textId="4BF71716" w:rsidR="00C40B26" w:rsidRDefault="00C40B26" w:rsidP="00C40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végrehajtói iroda </w:t>
      </w:r>
      <w:r w:rsidR="009C486D">
        <w:rPr>
          <w:rFonts w:ascii="Times New Roman" w:hAnsi="Times New Roman"/>
          <w:sz w:val="24"/>
          <w:szCs w:val="24"/>
        </w:rPr>
        <w:t xml:space="preserve">a tárgyidőszak záró napján </w:t>
      </w:r>
      <w:r>
        <w:rPr>
          <w:rFonts w:ascii="Times New Roman" w:hAnsi="Times New Roman"/>
          <w:sz w:val="24"/>
          <w:szCs w:val="24"/>
        </w:rPr>
        <w:t xml:space="preserve">szerepel a nyilvántartásban, a </w:t>
      </w:r>
      <w:hyperlink r:id="rId8" w:history="1">
        <w:r w:rsidRPr="009C486D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https://nav.gov.hu/adatbazisok/koztartozasmentes/egyszeru_lekerdezes</w:t>
        </w:r>
      </w:hyperlink>
      <w:r w:rsidRPr="009C486D">
        <w:rPr>
          <w:rFonts w:ascii="Times New Roman" w:hAnsi="Times New Roman"/>
          <w:b/>
          <w:sz w:val="24"/>
          <w:szCs w:val="24"/>
        </w:rPr>
        <w:t xml:space="preserve"> </w:t>
      </w:r>
      <w:r w:rsidRPr="009C486D">
        <w:rPr>
          <w:rFonts w:ascii="Times New Roman" w:hAnsi="Times New Roman"/>
          <w:sz w:val="24"/>
          <w:szCs w:val="24"/>
        </w:rPr>
        <w:t xml:space="preserve">felületen történő </w:t>
      </w:r>
      <w:r>
        <w:rPr>
          <w:rFonts w:ascii="Times New Roman" w:hAnsi="Times New Roman"/>
          <w:sz w:val="24"/>
          <w:szCs w:val="24"/>
        </w:rPr>
        <w:t xml:space="preserve">lekérdezés esetén megjelenítésre kerül, ilyen esetben az </w:t>
      </w:r>
      <w:r w:rsidR="008073C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Igen</w:t>
      </w:r>
      <w:r w:rsidR="008073C5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választ kell rögzíteni, minden más esetben a </w:t>
      </w:r>
      <w:r w:rsidR="008073C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Nem</w:t>
      </w:r>
      <w:r w:rsidR="008073C5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választ kell rögzíteni a mezőben.</w:t>
      </w:r>
    </w:p>
    <w:p w14:paraId="07128748" w14:textId="5A486133" w:rsidR="00C40B26" w:rsidRPr="002A6EC8" w:rsidRDefault="00C40B26" w:rsidP="00C11BCD">
      <w:pPr>
        <w:pStyle w:val="Listaszerbekezds"/>
        <w:numPr>
          <w:ilvl w:val="0"/>
          <w:numId w:val="25"/>
        </w:numPr>
        <w:spacing w:before="240" w:after="240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A6EC8">
        <w:rPr>
          <w:rFonts w:ascii="Times New Roman" w:hAnsi="Times New Roman"/>
          <w:bCs/>
          <w:iCs/>
          <w:sz w:val="24"/>
          <w:szCs w:val="24"/>
        </w:rPr>
        <w:t xml:space="preserve">Amennyiben a végrehajtói iroda </w:t>
      </w:r>
      <w:r w:rsidR="006F0794">
        <w:rPr>
          <w:rFonts w:ascii="Times New Roman" w:hAnsi="Times New Roman"/>
          <w:bCs/>
          <w:iCs/>
          <w:sz w:val="24"/>
          <w:szCs w:val="24"/>
        </w:rPr>
        <w:t xml:space="preserve">a tárgyidőszak záró napján 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rendelkezik ISO minősítéssel, </w:t>
      </w:r>
      <w:r w:rsidR="006F0794">
        <w:rPr>
          <w:rFonts w:ascii="Times New Roman" w:hAnsi="Times New Roman"/>
          <w:bCs/>
          <w:iCs/>
          <w:sz w:val="24"/>
          <w:szCs w:val="24"/>
        </w:rPr>
        <w:t xml:space="preserve">abban az esetben 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az </w:t>
      </w:r>
      <w:r w:rsidR="006F0794">
        <w:rPr>
          <w:rFonts w:ascii="Times New Roman" w:hAnsi="Times New Roman"/>
          <w:bCs/>
          <w:iCs/>
          <w:sz w:val="24"/>
          <w:szCs w:val="24"/>
        </w:rPr>
        <w:t>„</w:t>
      </w:r>
      <w:r w:rsidRPr="002A6EC8">
        <w:rPr>
          <w:rFonts w:ascii="Times New Roman" w:hAnsi="Times New Roman"/>
          <w:bCs/>
          <w:iCs/>
          <w:sz w:val="24"/>
          <w:szCs w:val="24"/>
        </w:rPr>
        <w:t>Igen</w:t>
      </w:r>
      <w:r w:rsidR="006F0794">
        <w:rPr>
          <w:rFonts w:ascii="Times New Roman" w:hAnsi="Times New Roman"/>
          <w:bCs/>
          <w:iCs/>
          <w:sz w:val="24"/>
          <w:szCs w:val="24"/>
        </w:rPr>
        <w:t>”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 válasz megjelölése szükséges, </w:t>
      </w:r>
      <w:r w:rsidR="006F0794">
        <w:rPr>
          <w:rFonts w:ascii="Times New Roman" w:hAnsi="Times New Roman"/>
          <w:bCs/>
          <w:iCs/>
          <w:sz w:val="24"/>
          <w:szCs w:val="24"/>
        </w:rPr>
        <w:t xml:space="preserve">valamint </w:t>
      </w:r>
      <w:r w:rsidR="00246132">
        <w:rPr>
          <w:rFonts w:ascii="Times New Roman" w:hAnsi="Times New Roman"/>
          <w:bCs/>
          <w:iCs/>
          <w:sz w:val="24"/>
          <w:szCs w:val="24"/>
        </w:rPr>
        <w:t xml:space="preserve">„Igen” válasz megjelölése esetén </w:t>
      </w:r>
      <w:r w:rsidRPr="002A6EC8">
        <w:rPr>
          <w:rFonts w:ascii="Times New Roman" w:hAnsi="Times New Roman"/>
          <w:bCs/>
          <w:iCs/>
          <w:sz w:val="24"/>
          <w:szCs w:val="24"/>
        </w:rPr>
        <w:t>a tanúsítványra vonatkozó adatok</w:t>
      </w:r>
      <w:r w:rsidR="006F0794">
        <w:rPr>
          <w:rFonts w:ascii="Times New Roman" w:hAnsi="Times New Roman"/>
          <w:bCs/>
          <w:iCs/>
          <w:sz w:val="24"/>
          <w:szCs w:val="24"/>
        </w:rPr>
        <w:t>at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 (tanúsítvány típusa és érvényessége, tehát például ISO 14001 és 2024.12.31) </w:t>
      </w:r>
      <w:r w:rsidR="006F0794">
        <w:rPr>
          <w:rFonts w:ascii="Times New Roman" w:hAnsi="Times New Roman"/>
          <w:bCs/>
          <w:iCs/>
          <w:sz w:val="24"/>
          <w:szCs w:val="24"/>
        </w:rPr>
        <w:t>szükséges feltüntetni</w:t>
      </w:r>
      <w:r w:rsidRPr="002A6EC8">
        <w:rPr>
          <w:rFonts w:ascii="Times New Roman" w:hAnsi="Times New Roman"/>
          <w:bCs/>
          <w:iCs/>
          <w:sz w:val="24"/>
          <w:szCs w:val="24"/>
        </w:rPr>
        <w:t xml:space="preserve"> az üres mezőben.</w:t>
      </w:r>
    </w:p>
    <w:p w14:paraId="4B4FA2A3" w14:textId="77777777" w:rsidR="00E95A80" w:rsidRPr="00E021C9" w:rsidRDefault="00E95A80" w:rsidP="00E95A80">
      <w:pPr>
        <w:pStyle w:val="Listaszerbekezds"/>
        <w:ind w:left="1491"/>
        <w:jc w:val="both"/>
        <w:rPr>
          <w:rFonts w:ascii="Times New Roman" w:hAnsi="Times New Roman"/>
          <w:bCs/>
          <w:iCs/>
          <w:sz w:val="24"/>
          <w:szCs w:val="24"/>
        </w:rPr>
      </w:pPr>
    </w:p>
    <w:sectPr w:rsidR="00E95A80" w:rsidRPr="00E021C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5E14D" w14:textId="77777777" w:rsidR="009C0136" w:rsidRDefault="009C0136" w:rsidP="009C0136">
      <w:pPr>
        <w:spacing w:after="0" w:line="240" w:lineRule="auto"/>
      </w:pPr>
      <w:r>
        <w:separator/>
      </w:r>
    </w:p>
  </w:endnote>
  <w:endnote w:type="continuationSeparator" w:id="0">
    <w:p w14:paraId="313B2544" w14:textId="77777777" w:rsidR="009C0136" w:rsidRDefault="009C0136" w:rsidP="009C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76127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FA71F4" w14:textId="0EF653E0" w:rsidR="007D5983" w:rsidRPr="004A0A84" w:rsidRDefault="007D5983">
        <w:pPr>
          <w:pStyle w:val="llb"/>
          <w:jc w:val="right"/>
          <w:rPr>
            <w:rFonts w:ascii="Times New Roman" w:hAnsi="Times New Roman" w:cs="Times New Roman"/>
          </w:rPr>
        </w:pPr>
        <w:r w:rsidRPr="004A0A84">
          <w:rPr>
            <w:rFonts w:ascii="Times New Roman" w:hAnsi="Times New Roman" w:cs="Times New Roman"/>
          </w:rPr>
          <w:fldChar w:fldCharType="begin"/>
        </w:r>
        <w:r w:rsidRPr="004A0A84">
          <w:rPr>
            <w:rFonts w:ascii="Times New Roman" w:hAnsi="Times New Roman" w:cs="Times New Roman"/>
          </w:rPr>
          <w:instrText>PAGE   \* MERGEFORMAT</w:instrText>
        </w:r>
        <w:r w:rsidRPr="004A0A84">
          <w:rPr>
            <w:rFonts w:ascii="Times New Roman" w:hAnsi="Times New Roman" w:cs="Times New Roman"/>
          </w:rPr>
          <w:fldChar w:fldCharType="separate"/>
        </w:r>
        <w:r w:rsidR="005029EA">
          <w:rPr>
            <w:rFonts w:ascii="Times New Roman" w:hAnsi="Times New Roman" w:cs="Times New Roman"/>
            <w:noProof/>
          </w:rPr>
          <w:t>5</w:t>
        </w:r>
        <w:r w:rsidRPr="004A0A84">
          <w:rPr>
            <w:rFonts w:ascii="Times New Roman" w:hAnsi="Times New Roman" w:cs="Times New Roman"/>
          </w:rPr>
          <w:fldChar w:fldCharType="end"/>
        </w:r>
      </w:p>
    </w:sdtContent>
  </w:sdt>
  <w:p w14:paraId="3B7B0F7B" w14:textId="77777777" w:rsidR="007D5983" w:rsidRDefault="007D598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CC7CF" w14:textId="77777777" w:rsidR="009C0136" w:rsidRDefault="009C0136" w:rsidP="009C0136">
      <w:pPr>
        <w:spacing w:after="0" w:line="240" w:lineRule="auto"/>
      </w:pPr>
      <w:r>
        <w:separator/>
      </w:r>
    </w:p>
  </w:footnote>
  <w:footnote w:type="continuationSeparator" w:id="0">
    <w:p w14:paraId="18289B54" w14:textId="77777777" w:rsidR="009C0136" w:rsidRDefault="009C0136" w:rsidP="009C0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2C25"/>
    <w:multiLevelType w:val="hybridMultilevel"/>
    <w:tmpl w:val="9E8CF3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B756B"/>
    <w:multiLevelType w:val="hybridMultilevel"/>
    <w:tmpl w:val="5AC0E2D8"/>
    <w:lvl w:ilvl="0" w:tplc="F1F00E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D79D4"/>
    <w:multiLevelType w:val="hybridMultilevel"/>
    <w:tmpl w:val="BF54A296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E27B4"/>
    <w:multiLevelType w:val="hybridMultilevel"/>
    <w:tmpl w:val="B2C6D372"/>
    <w:lvl w:ilvl="0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7B81FCC"/>
    <w:multiLevelType w:val="hybridMultilevel"/>
    <w:tmpl w:val="0E762642"/>
    <w:lvl w:ilvl="0" w:tplc="41A6C92A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3184460E"/>
    <w:multiLevelType w:val="hybridMultilevel"/>
    <w:tmpl w:val="627C9B5E"/>
    <w:lvl w:ilvl="0" w:tplc="040E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69C309F"/>
    <w:multiLevelType w:val="hybridMultilevel"/>
    <w:tmpl w:val="059A64A0"/>
    <w:lvl w:ilvl="0" w:tplc="FE3600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C0332"/>
    <w:multiLevelType w:val="hybridMultilevel"/>
    <w:tmpl w:val="6BD2C964"/>
    <w:lvl w:ilvl="0" w:tplc="040E0001">
      <w:start w:val="1"/>
      <w:numFmt w:val="bullet"/>
      <w:lvlText w:val=""/>
      <w:lvlJc w:val="left"/>
      <w:pPr>
        <w:ind w:left="2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71" w:hanging="360"/>
      </w:pPr>
      <w:rPr>
        <w:rFonts w:ascii="Wingdings" w:hAnsi="Wingdings" w:hint="default"/>
      </w:rPr>
    </w:lvl>
  </w:abstractNum>
  <w:abstractNum w:abstractNumId="8" w15:restartNumberingAfterBreak="0">
    <w:nsid w:val="4B2624DC"/>
    <w:multiLevelType w:val="hybridMultilevel"/>
    <w:tmpl w:val="DB0616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71B1F"/>
    <w:multiLevelType w:val="hybridMultilevel"/>
    <w:tmpl w:val="4FFCE240"/>
    <w:lvl w:ilvl="0" w:tplc="0358A40E">
      <w:start w:val="1"/>
      <w:numFmt w:val="decimal"/>
      <w:lvlText w:val="%1."/>
      <w:lvlJc w:val="left"/>
      <w:pPr>
        <w:ind w:left="1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1" w:hanging="360"/>
      </w:pPr>
    </w:lvl>
    <w:lvl w:ilvl="2" w:tplc="040E001B" w:tentative="1">
      <w:start w:val="1"/>
      <w:numFmt w:val="lowerRoman"/>
      <w:lvlText w:val="%3."/>
      <w:lvlJc w:val="right"/>
      <w:pPr>
        <w:ind w:left="3291" w:hanging="180"/>
      </w:pPr>
    </w:lvl>
    <w:lvl w:ilvl="3" w:tplc="040E000F" w:tentative="1">
      <w:start w:val="1"/>
      <w:numFmt w:val="decimal"/>
      <w:lvlText w:val="%4."/>
      <w:lvlJc w:val="left"/>
      <w:pPr>
        <w:ind w:left="4011" w:hanging="360"/>
      </w:pPr>
    </w:lvl>
    <w:lvl w:ilvl="4" w:tplc="040E0019" w:tentative="1">
      <w:start w:val="1"/>
      <w:numFmt w:val="lowerLetter"/>
      <w:lvlText w:val="%5."/>
      <w:lvlJc w:val="left"/>
      <w:pPr>
        <w:ind w:left="4731" w:hanging="360"/>
      </w:pPr>
    </w:lvl>
    <w:lvl w:ilvl="5" w:tplc="040E001B" w:tentative="1">
      <w:start w:val="1"/>
      <w:numFmt w:val="lowerRoman"/>
      <w:lvlText w:val="%6."/>
      <w:lvlJc w:val="right"/>
      <w:pPr>
        <w:ind w:left="5451" w:hanging="180"/>
      </w:pPr>
    </w:lvl>
    <w:lvl w:ilvl="6" w:tplc="040E000F" w:tentative="1">
      <w:start w:val="1"/>
      <w:numFmt w:val="decimal"/>
      <w:lvlText w:val="%7."/>
      <w:lvlJc w:val="left"/>
      <w:pPr>
        <w:ind w:left="6171" w:hanging="360"/>
      </w:pPr>
    </w:lvl>
    <w:lvl w:ilvl="7" w:tplc="040E0019" w:tentative="1">
      <w:start w:val="1"/>
      <w:numFmt w:val="lowerLetter"/>
      <w:lvlText w:val="%8."/>
      <w:lvlJc w:val="left"/>
      <w:pPr>
        <w:ind w:left="6891" w:hanging="360"/>
      </w:pPr>
    </w:lvl>
    <w:lvl w:ilvl="8" w:tplc="040E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0" w15:restartNumberingAfterBreak="0">
    <w:nsid w:val="4C3E1EA2"/>
    <w:multiLevelType w:val="hybridMultilevel"/>
    <w:tmpl w:val="D89C9394"/>
    <w:lvl w:ilvl="0" w:tplc="7DE2B972">
      <w:start w:val="1"/>
      <w:numFmt w:val="lowerLetter"/>
      <w:lvlText w:val="%1.)"/>
      <w:lvlJc w:val="left"/>
      <w:pPr>
        <w:ind w:left="12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4" w:hanging="360"/>
      </w:pPr>
    </w:lvl>
    <w:lvl w:ilvl="2" w:tplc="040E001B" w:tentative="1">
      <w:start w:val="1"/>
      <w:numFmt w:val="lowerRoman"/>
      <w:lvlText w:val="%3."/>
      <w:lvlJc w:val="right"/>
      <w:pPr>
        <w:ind w:left="2724" w:hanging="180"/>
      </w:pPr>
    </w:lvl>
    <w:lvl w:ilvl="3" w:tplc="040E000F" w:tentative="1">
      <w:start w:val="1"/>
      <w:numFmt w:val="decimal"/>
      <w:lvlText w:val="%4."/>
      <w:lvlJc w:val="left"/>
      <w:pPr>
        <w:ind w:left="3444" w:hanging="360"/>
      </w:pPr>
    </w:lvl>
    <w:lvl w:ilvl="4" w:tplc="040E0019" w:tentative="1">
      <w:start w:val="1"/>
      <w:numFmt w:val="lowerLetter"/>
      <w:lvlText w:val="%5."/>
      <w:lvlJc w:val="left"/>
      <w:pPr>
        <w:ind w:left="4164" w:hanging="360"/>
      </w:pPr>
    </w:lvl>
    <w:lvl w:ilvl="5" w:tplc="040E001B" w:tentative="1">
      <w:start w:val="1"/>
      <w:numFmt w:val="lowerRoman"/>
      <w:lvlText w:val="%6."/>
      <w:lvlJc w:val="right"/>
      <w:pPr>
        <w:ind w:left="4884" w:hanging="180"/>
      </w:pPr>
    </w:lvl>
    <w:lvl w:ilvl="6" w:tplc="040E000F" w:tentative="1">
      <w:start w:val="1"/>
      <w:numFmt w:val="decimal"/>
      <w:lvlText w:val="%7."/>
      <w:lvlJc w:val="left"/>
      <w:pPr>
        <w:ind w:left="5604" w:hanging="360"/>
      </w:pPr>
    </w:lvl>
    <w:lvl w:ilvl="7" w:tplc="040E0019" w:tentative="1">
      <w:start w:val="1"/>
      <w:numFmt w:val="lowerLetter"/>
      <w:lvlText w:val="%8."/>
      <w:lvlJc w:val="left"/>
      <w:pPr>
        <w:ind w:left="6324" w:hanging="360"/>
      </w:pPr>
    </w:lvl>
    <w:lvl w:ilvl="8" w:tplc="040E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5638624B"/>
    <w:multiLevelType w:val="hybridMultilevel"/>
    <w:tmpl w:val="4FFCE240"/>
    <w:lvl w:ilvl="0" w:tplc="0358A40E">
      <w:start w:val="1"/>
      <w:numFmt w:val="decimal"/>
      <w:lvlText w:val="%1."/>
      <w:lvlJc w:val="left"/>
      <w:pPr>
        <w:ind w:left="1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1" w:hanging="360"/>
      </w:pPr>
    </w:lvl>
    <w:lvl w:ilvl="2" w:tplc="040E001B" w:tentative="1">
      <w:start w:val="1"/>
      <w:numFmt w:val="lowerRoman"/>
      <w:lvlText w:val="%3."/>
      <w:lvlJc w:val="right"/>
      <w:pPr>
        <w:ind w:left="3291" w:hanging="180"/>
      </w:pPr>
    </w:lvl>
    <w:lvl w:ilvl="3" w:tplc="040E000F" w:tentative="1">
      <w:start w:val="1"/>
      <w:numFmt w:val="decimal"/>
      <w:lvlText w:val="%4."/>
      <w:lvlJc w:val="left"/>
      <w:pPr>
        <w:ind w:left="4011" w:hanging="360"/>
      </w:pPr>
    </w:lvl>
    <w:lvl w:ilvl="4" w:tplc="040E0019" w:tentative="1">
      <w:start w:val="1"/>
      <w:numFmt w:val="lowerLetter"/>
      <w:lvlText w:val="%5."/>
      <w:lvlJc w:val="left"/>
      <w:pPr>
        <w:ind w:left="4731" w:hanging="360"/>
      </w:pPr>
    </w:lvl>
    <w:lvl w:ilvl="5" w:tplc="040E001B" w:tentative="1">
      <w:start w:val="1"/>
      <w:numFmt w:val="lowerRoman"/>
      <w:lvlText w:val="%6."/>
      <w:lvlJc w:val="right"/>
      <w:pPr>
        <w:ind w:left="5451" w:hanging="180"/>
      </w:pPr>
    </w:lvl>
    <w:lvl w:ilvl="6" w:tplc="040E000F" w:tentative="1">
      <w:start w:val="1"/>
      <w:numFmt w:val="decimal"/>
      <w:lvlText w:val="%7."/>
      <w:lvlJc w:val="left"/>
      <w:pPr>
        <w:ind w:left="6171" w:hanging="360"/>
      </w:pPr>
    </w:lvl>
    <w:lvl w:ilvl="7" w:tplc="040E0019" w:tentative="1">
      <w:start w:val="1"/>
      <w:numFmt w:val="lowerLetter"/>
      <w:lvlText w:val="%8."/>
      <w:lvlJc w:val="left"/>
      <w:pPr>
        <w:ind w:left="6891" w:hanging="360"/>
      </w:pPr>
    </w:lvl>
    <w:lvl w:ilvl="8" w:tplc="040E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2" w15:restartNumberingAfterBreak="0">
    <w:nsid w:val="5AF81EA3"/>
    <w:multiLevelType w:val="hybridMultilevel"/>
    <w:tmpl w:val="052246B8"/>
    <w:lvl w:ilvl="0" w:tplc="41A6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D0CD0"/>
    <w:multiLevelType w:val="hybridMultilevel"/>
    <w:tmpl w:val="685C0D58"/>
    <w:lvl w:ilvl="0" w:tplc="AD484A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D793CC9"/>
    <w:multiLevelType w:val="hybridMultilevel"/>
    <w:tmpl w:val="8ABA84A8"/>
    <w:lvl w:ilvl="0" w:tplc="0ACA5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B474A"/>
    <w:multiLevelType w:val="hybridMultilevel"/>
    <w:tmpl w:val="46188354"/>
    <w:lvl w:ilvl="0" w:tplc="FE3600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0752"/>
    <w:multiLevelType w:val="hybridMultilevel"/>
    <w:tmpl w:val="4FFCE240"/>
    <w:lvl w:ilvl="0" w:tplc="0358A40E">
      <w:start w:val="1"/>
      <w:numFmt w:val="decimal"/>
      <w:lvlText w:val="%1."/>
      <w:lvlJc w:val="left"/>
      <w:pPr>
        <w:ind w:left="18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1" w:hanging="360"/>
      </w:pPr>
    </w:lvl>
    <w:lvl w:ilvl="2" w:tplc="040E001B" w:tentative="1">
      <w:start w:val="1"/>
      <w:numFmt w:val="lowerRoman"/>
      <w:lvlText w:val="%3."/>
      <w:lvlJc w:val="right"/>
      <w:pPr>
        <w:ind w:left="3291" w:hanging="180"/>
      </w:pPr>
    </w:lvl>
    <w:lvl w:ilvl="3" w:tplc="040E000F" w:tentative="1">
      <w:start w:val="1"/>
      <w:numFmt w:val="decimal"/>
      <w:lvlText w:val="%4."/>
      <w:lvlJc w:val="left"/>
      <w:pPr>
        <w:ind w:left="4011" w:hanging="360"/>
      </w:pPr>
    </w:lvl>
    <w:lvl w:ilvl="4" w:tplc="040E0019" w:tentative="1">
      <w:start w:val="1"/>
      <w:numFmt w:val="lowerLetter"/>
      <w:lvlText w:val="%5."/>
      <w:lvlJc w:val="left"/>
      <w:pPr>
        <w:ind w:left="4731" w:hanging="360"/>
      </w:pPr>
    </w:lvl>
    <w:lvl w:ilvl="5" w:tplc="040E001B" w:tentative="1">
      <w:start w:val="1"/>
      <w:numFmt w:val="lowerRoman"/>
      <w:lvlText w:val="%6."/>
      <w:lvlJc w:val="right"/>
      <w:pPr>
        <w:ind w:left="5451" w:hanging="180"/>
      </w:pPr>
    </w:lvl>
    <w:lvl w:ilvl="6" w:tplc="040E000F" w:tentative="1">
      <w:start w:val="1"/>
      <w:numFmt w:val="decimal"/>
      <w:lvlText w:val="%7."/>
      <w:lvlJc w:val="left"/>
      <w:pPr>
        <w:ind w:left="6171" w:hanging="360"/>
      </w:pPr>
    </w:lvl>
    <w:lvl w:ilvl="7" w:tplc="040E0019" w:tentative="1">
      <w:start w:val="1"/>
      <w:numFmt w:val="lowerLetter"/>
      <w:lvlText w:val="%8."/>
      <w:lvlJc w:val="left"/>
      <w:pPr>
        <w:ind w:left="6891" w:hanging="360"/>
      </w:pPr>
    </w:lvl>
    <w:lvl w:ilvl="8" w:tplc="040E001B" w:tentative="1">
      <w:start w:val="1"/>
      <w:numFmt w:val="lowerRoman"/>
      <w:lvlText w:val="%9."/>
      <w:lvlJc w:val="right"/>
      <w:pPr>
        <w:ind w:left="7611" w:hanging="180"/>
      </w:pPr>
    </w:lvl>
  </w:abstractNum>
  <w:abstractNum w:abstractNumId="17" w15:restartNumberingAfterBreak="0">
    <w:nsid w:val="6B3635FE"/>
    <w:multiLevelType w:val="hybridMultilevel"/>
    <w:tmpl w:val="D89C9394"/>
    <w:lvl w:ilvl="0" w:tplc="7DE2B972">
      <w:start w:val="1"/>
      <w:numFmt w:val="lowerLetter"/>
      <w:lvlText w:val="%1.)"/>
      <w:lvlJc w:val="left"/>
      <w:pPr>
        <w:ind w:left="12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4" w:hanging="360"/>
      </w:pPr>
    </w:lvl>
    <w:lvl w:ilvl="2" w:tplc="040E001B" w:tentative="1">
      <w:start w:val="1"/>
      <w:numFmt w:val="lowerRoman"/>
      <w:lvlText w:val="%3."/>
      <w:lvlJc w:val="right"/>
      <w:pPr>
        <w:ind w:left="2724" w:hanging="180"/>
      </w:pPr>
    </w:lvl>
    <w:lvl w:ilvl="3" w:tplc="040E000F" w:tentative="1">
      <w:start w:val="1"/>
      <w:numFmt w:val="decimal"/>
      <w:lvlText w:val="%4."/>
      <w:lvlJc w:val="left"/>
      <w:pPr>
        <w:ind w:left="3444" w:hanging="360"/>
      </w:pPr>
    </w:lvl>
    <w:lvl w:ilvl="4" w:tplc="040E0019" w:tentative="1">
      <w:start w:val="1"/>
      <w:numFmt w:val="lowerLetter"/>
      <w:lvlText w:val="%5."/>
      <w:lvlJc w:val="left"/>
      <w:pPr>
        <w:ind w:left="4164" w:hanging="360"/>
      </w:pPr>
    </w:lvl>
    <w:lvl w:ilvl="5" w:tplc="040E001B" w:tentative="1">
      <w:start w:val="1"/>
      <w:numFmt w:val="lowerRoman"/>
      <w:lvlText w:val="%6."/>
      <w:lvlJc w:val="right"/>
      <w:pPr>
        <w:ind w:left="4884" w:hanging="180"/>
      </w:pPr>
    </w:lvl>
    <w:lvl w:ilvl="6" w:tplc="040E000F" w:tentative="1">
      <w:start w:val="1"/>
      <w:numFmt w:val="decimal"/>
      <w:lvlText w:val="%7."/>
      <w:lvlJc w:val="left"/>
      <w:pPr>
        <w:ind w:left="5604" w:hanging="360"/>
      </w:pPr>
    </w:lvl>
    <w:lvl w:ilvl="7" w:tplc="040E0019" w:tentative="1">
      <w:start w:val="1"/>
      <w:numFmt w:val="lowerLetter"/>
      <w:lvlText w:val="%8."/>
      <w:lvlJc w:val="left"/>
      <w:pPr>
        <w:ind w:left="6324" w:hanging="360"/>
      </w:pPr>
    </w:lvl>
    <w:lvl w:ilvl="8" w:tplc="040E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8" w15:restartNumberingAfterBreak="0">
    <w:nsid w:val="6C06755D"/>
    <w:multiLevelType w:val="hybridMultilevel"/>
    <w:tmpl w:val="9F863DD0"/>
    <w:lvl w:ilvl="0" w:tplc="B70016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AD7425"/>
    <w:multiLevelType w:val="hybridMultilevel"/>
    <w:tmpl w:val="F96C2AEC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3AA1984"/>
    <w:multiLevelType w:val="hybridMultilevel"/>
    <w:tmpl w:val="41245DC4"/>
    <w:lvl w:ilvl="0" w:tplc="41A6C9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3D86EC2"/>
    <w:multiLevelType w:val="hybridMultilevel"/>
    <w:tmpl w:val="D89C9394"/>
    <w:lvl w:ilvl="0" w:tplc="7DE2B972">
      <w:start w:val="1"/>
      <w:numFmt w:val="lowerLetter"/>
      <w:lvlText w:val="%1.)"/>
      <w:lvlJc w:val="left"/>
      <w:pPr>
        <w:ind w:left="12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4" w:hanging="360"/>
      </w:pPr>
    </w:lvl>
    <w:lvl w:ilvl="2" w:tplc="040E001B" w:tentative="1">
      <w:start w:val="1"/>
      <w:numFmt w:val="lowerRoman"/>
      <w:lvlText w:val="%3."/>
      <w:lvlJc w:val="right"/>
      <w:pPr>
        <w:ind w:left="2724" w:hanging="180"/>
      </w:pPr>
    </w:lvl>
    <w:lvl w:ilvl="3" w:tplc="040E000F" w:tentative="1">
      <w:start w:val="1"/>
      <w:numFmt w:val="decimal"/>
      <w:lvlText w:val="%4."/>
      <w:lvlJc w:val="left"/>
      <w:pPr>
        <w:ind w:left="3444" w:hanging="360"/>
      </w:pPr>
    </w:lvl>
    <w:lvl w:ilvl="4" w:tplc="040E0019" w:tentative="1">
      <w:start w:val="1"/>
      <w:numFmt w:val="lowerLetter"/>
      <w:lvlText w:val="%5."/>
      <w:lvlJc w:val="left"/>
      <w:pPr>
        <w:ind w:left="4164" w:hanging="360"/>
      </w:pPr>
    </w:lvl>
    <w:lvl w:ilvl="5" w:tplc="040E001B" w:tentative="1">
      <w:start w:val="1"/>
      <w:numFmt w:val="lowerRoman"/>
      <w:lvlText w:val="%6."/>
      <w:lvlJc w:val="right"/>
      <w:pPr>
        <w:ind w:left="4884" w:hanging="180"/>
      </w:pPr>
    </w:lvl>
    <w:lvl w:ilvl="6" w:tplc="040E000F" w:tentative="1">
      <w:start w:val="1"/>
      <w:numFmt w:val="decimal"/>
      <w:lvlText w:val="%7."/>
      <w:lvlJc w:val="left"/>
      <w:pPr>
        <w:ind w:left="5604" w:hanging="360"/>
      </w:pPr>
    </w:lvl>
    <w:lvl w:ilvl="7" w:tplc="040E0019" w:tentative="1">
      <w:start w:val="1"/>
      <w:numFmt w:val="lowerLetter"/>
      <w:lvlText w:val="%8."/>
      <w:lvlJc w:val="left"/>
      <w:pPr>
        <w:ind w:left="6324" w:hanging="360"/>
      </w:pPr>
    </w:lvl>
    <w:lvl w:ilvl="8" w:tplc="040E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75935D8C"/>
    <w:multiLevelType w:val="hybridMultilevel"/>
    <w:tmpl w:val="FBE2D9EA"/>
    <w:lvl w:ilvl="0" w:tplc="41A6C92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8756E94"/>
    <w:multiLevelType w:val="hybridMultilevel"/>
    <w:tmpl w:val="9252F8EE"/>
    <w:lvl w:ilvl="0" w:tplc="C5A04202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90808F1"/>
    <w:multiLevelType w:val="hybridMultilevel"/>
    <w:tmpl w:val="8CA88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4"/>
  </w:num>
  <w:num w:numId="4">
    <w:abstractNumId w:val="19"/>
  </w:num>
  <w:num w:numId="5">
    <w:abstractNumId w:val="22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18"/>
  </w:num>
  <w:num w:numId="11">
    <w:abstractNumId w:val="2"/>
  </w:num>
  <w:num w:numId="12">
    <w:abstractNumId w:val="0"/>
  </w:num>
  <w:num w:numId="13">
    <w:abstractNumId w:val="11"/>
  </w:num>
  <w:num w:numId="14">
    <w:abstractNumId w:val="12"/>
  </w:num>
  <w:num w:numId="15">
    <w:abstractNumId w:val="16"/>
  </w:num>
  <w:num w:numId="16">
    <w:abstractNumId w:val="13"/>
  </w:num>
  <w:num w:numId="17">
    <w:abstractNumId w:val="20"/>
  </w:num>
  <w:num w:numId="18">
    <w:abstractNumId w:val="10"/>
  </w:num>
  <w:num w:numId="19">
    <w:abstractNumId w:val="1"/>
  </w:num>
  <w:num w:numId="20">
    <w:abstractNumId w:val="17"/>
  </w:num>
  <w:num w:numId="21">
    <w:abstractNumId w:val="21"/>
  </w:num>
  <w:num w:numId="22">
    <w:abstractNumId w:val="23"/>
  </w:num>
  <w:num w:numId="23">
    <w:abstractNumId w:val="15"/>
  </w:num>
  <w:num w:numId="24">
    <w:abstractNumId w:val="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41"/>
    <w:rsid w:val="00017D67"/>
    <w:rsid w:val="000443D2"/>
    <w:rsid w:val="00051CF7"/>
    <w:rsid w:val="0007428E"/>
    <w:rsid w:val="000E2703"/>
    <w:rsid w:val="0016151A"/>
    <w:rsid w:val="00174AA3"/>
    <w:rsid w:val="0018299B"/>
    <w:rsid w:val="00190F43"/>
    <w:rsid w:val="00246132"/>
    <w:rsid w:val="00297122"/>
    <w:rsid w:val="002C03A8"/>
    <w:rsid w:val="002F0046"/>
    <w:rsid w:val="002F1A76"/>
    <w:rsid w:val="002F3441"/>
    <w:rsid w:val="003013AC"/>
    <w:rsid w:val="00390601"/>
    <w:rsid w:val="003D1A01"/>
    <w:rsid w:val="003D40A7"/>
    <w:rsid w:val="003E1953"/>
    <w:rsid w:val="003E493C"/>
    <w:rsid w:val="00406F6E"/>
    <w:rsid w:val="004317C5"/>
    <w:rsid w:val="004A0A84"/>
    <w:rsid w:val="005029EA"/>
    <w:rsid w:val="00527203"/>
    <w:rsid w:val="005347E2"/>
    <w:rsid w:val="00587A75"/>
    <w:rsid w:val="005A6CDF"/>
    <w:rsid w:val="005C4EB2"/>
    <w:rsid w:val="005C6420"/>
    <w:rsid w:val="005D5B82"/>
    <w:rsid w:val="005E4EDC"/>
    <w:rsid w:val="00623C41"/>
    <w:rsid w:val="00627E5C"/>
    <w:rsid w:val="006B35DF"/>
    <w:rsid w:val="006E1252"/>
    <w:rsid w:val="006E52B0"/>
    <w:rsid w:val="006F0794"/>
    <w:rsid w:val="006F5027"/>
    <w:rsid w:val="007027F1"/>
    <w:rsid w:val="0078782A"/>
    <w:rsid w:val="007D5983"/>
    <w:rsid w:val="0080103C"/>
    <w:rsid w:val="008073C5"/>
    <w:rsid w:val="008103C3"/>
    <w:rsid w:val="008352E7"/>
    <w:rsid w:val="00847C73"/>
    <w:rsid w:val="00854423"/>
    <w:rsid w:val="00865213"/>
    <w:rsid w:val="008E3B8C"/>
    <w:rsid w:val="009211AF"/>
    <w:rsid w:val="00952ADC"/>
    <w:rsid w:val="0098081F"/>
    <w:rsid w:val="00981504"/>
    <w:rsid w:val="009A2C49"/>
    <w:rsid w:val="009C0136"/>
    <w:rsid w:val="009C486D"/>
    <w:rsid w:val="00A26E83"/>
    <w:rsid w:val="00AD3ACB"/>
    <w:rsid w:val="00B04D3E"/>
    <w:rsid w:val="00B14E47"/>
    <w:rsid w:val="00B541B9"/>
    <w:rsid w:val="00C11BCD"/>
    <w:rsid w:val="00C15605"/>
    <w:rsid w:val="00C40622"/>
    <w:rsid w:val="00C40B26"/>
    <w:rsid w:val="00CD380F"/>
    <w:rsid w:val="00CE7AD4"/>
    <w:rsid w:val="00D30893"/>
    <w:rsid w:val="00D569A8"/>
    <w:rsid w:val="00D95424"/>
    <w:rsid w:val="00E021C9"/>
    <w:rsid w:val="00E04D2E"/>
    <w:rsid w:val="00E77105"/>
    <w:rsid w:val="00E95A80"/>
    <w:rsid w:val="00E97925"/>
    <w:rsid w:val="00EC0333"/>
    <w:rsid w:val="00EC0CDF"/>
    <w:rsid w:val="00ED4850"/>
    <w:rsid w:val="00F52155"/>
    <w:rsid w:val="00F65A75"/>
    <w:rsid w:val="00F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3DF2D"/>
  <w15:chartTrackingRefBased/>
  <w15:docId w15:val="{D0F76D73-AC73-4753-9C15-9DAF41CB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F3441"/>
    <w:pPr>
      <w:ind w:left="720"/>
      <w:contextualSpacing/>
    </w:pPr>
  </w:style>
  <w:style w:type="character" w:styleId="Lbjegyzet-hivatkozs">
    <w:name w:val="footnote reference"/>
    <w:basedOn w:val="Bekezdsalapbettpusa"/>
    <w:uiPriority w:val="99"/>
    <w:semiHidden/>
    <w:unhideWhenUsed/>
    <w:rsid w:val="009C0136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unhideWhenUsed/>
    <w:rsid w:val="00ED48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D4850"/>
    <w:rPr>
      <w:rFonts w:ascii="Calibri" w:eastAsia="Times New Roman" w:hAnsi="Calibri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ED4850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5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542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7D5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5983"/>
  </w:style>
  <w:style w:type="paragraph" w:styleId="llb">
    <w:name w:val="footer"/>
    <w:basedOn w:val="Norml"/>
    <w:link w:val="llbChar"/>
    <w:uiPriority w:val="99"/>
    <w:unhideWhenUsed/>
    <w:rsid w:val="007D5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4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.gov.hu/adatbazisok/koztartozasmentes/egyszeru_lekerdez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v.gov.hu/adatbazisok/megbizhato_adozo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1729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Székelyi Réka Dr.</cp:lastModifiedBy>
  <cp:revision>4</cp:revision>
  <dcterms:created xsi:type="dcterms:W3CDTF">2025-01-09T11:58:00Z</dcterms:created>
  <dcterms:modified xsi:type="dcterms:W3CDTF">2025-01-09T12:26:00Z</dcterms:modified>
</cp:coreProperties>
</file>